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805" w:rsidRPr="00EC256B" w:rsidRDefault="00172805" w:rsidP="00172805">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 xml:space="preserve">МИНИСТЕРСТВО НАУКИ И ВЫСШЕГО ОБРАЗОВАНИЯ </w:t>
      </w:r>
    </w:p>
    <w:p w:rsidR="00172805" w:rsidRPr="00EC256B" w:rsidRDefault="00172805" w:rsidP="00172805">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РОССИЙСКОЙ ФЕДЕРАЦИИ</w:t>
      </w:r>
    </w:p>
    <w:p w:rsidR="00172805" w:rsidRPr="00EC256B" w:rsidRDefault="00172805" w:rsidP="00172805">
      <w:pPr>
        <w:widowControl/>
        <w:spacing w:line="288" w:lineRule="auto"/>
        <w:jc w:val="center"/>
        <w:rPr>
          <w:rFonts w:ascii="Times New Roman CYR" w:eastAsia="Times New Roman" w:hAnsi="Times New Roman CYR"/>
          <w:noProof/>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noProof/>
          <w:kern w:val="0"/>
          <w:sz w:val="28"/>
          <w:szCs w:val="22"/>
          <w:lang w:eastAsia="ru-RU"/>
        </w:rPr>
      </w:pPr>
      <w:r w:rsidRPr="00EC256B">
        <w:rPr>
          <w:rFonts w:ascii="Times New Roman CYR" w:eastAsia="Times New Roman" w:hAnsi="Times New Roman CYR"/>
          <w:noProof/>
          <w:kern w:val="0"/>
          <w:sz w:val="28"/>
          <w:szCs w:val="22"/>
          <w:lang w:eastAsia="ru-RU"/>
        </w:rPr>
        <w:t xml:space="preserve">ФЕДЕРАЛЬНОЕ ГОСУДАРСТВЕННОЕ БЮДЖЕТНОЕ </w:t>
      </w:r>
      <w:r w:rsidRPr="00EC256B">
        <w:rPr>
          <w:rFonts w:ascii="Times New Roman CYR" w:eastAsia="Times New Roman" w:hAnsi="Times New Roman CYR"/>
          <w:noProof/>
          <w:kern w:val="0"/>
          <w:sz w:val="28"/>
          <w:szCs w:val="22"/>
          <w:lang w:eastAsia="ru-RU"/>
        </w:rPr>
        <w:br/>
        <w:t>ОБРАЗОВАТЕЛЬНОЕ УЧРЕЖДЕНИЕ ВЫСШЕГО ОБРАЗОВАНИЯ</w:t>
      </w:r>
      <w:r w:rsidRPr="00EC256B">
        <w:rPr>
          <w:rFonts w:ascii="Times New Roman CYR" w:eastAsia="Times New Roman" w:hAnsi="Times New Roman CYR"/>
          <w:noProof/>
          <w:kern w:val="0"/>
          <w:sz w:val="28"/>
          <w:szCs w:val="22"/>
          <w:lang w:eastAsia="ru-RU"/>
        </w:rPr>
        <w:br/>
        <w:t>«ДОНСКОЙ ГОСУДАРСТВЕННЫЙ ТЕХНИЧЕСКИЙ УНИВЕРСИТЕТ»</w:t>
      </w:r>
    </w:p>
    <w:p w:rsidR="00172805" w:rsidRPr="00EC256B" w:rsidRDefault="00172805" w:rsidP="00172805">
      <w:pPr>
        <w:widowControl/>
        <w:spacing w:line="288" w:lineRule="auto"/>
        <w:jc w:val="center"/>
        <w:rPr>
          <w:rFonts w:ascii="Times New Roman CYR" w:eastAsia="Calibri" w:hAnsi="Times New Roman CYR"/>
          <w:b/>
          <w:kern w:val="0"/>
          <w:sz w:val="28"/>
          <w:szCs w:val="22"/>
          <w:lang w:eastAsia="en-US"/>
        </w:rPr>
      </w:pPr>
    </w:p>
    <w:p w:rsidR="00172805" w:rsidRPr="00EC256B" w:rsidRDefault="00172805" w:rsidP="00172805">
      <w:pPr>
        <w:widowControl/>
        <w:spacing w:line="288" w:lineRule="auto"/>
        <w:jc w:val="center"/>
        <w:rPr>
          <w:rFonts w:ascii="Times New Roman CYR" w:eastAsia="Calibri" w:hAnsi="Times New Roman CYR"/>
          <w:b/>
          <w:kern w:val="0"/>
          <w:sz w:val="28"/>
          <w:szCs w:val="22"/>
          <w:lang w:eastAsia="en-US"/>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r w:rsidRPr="00EC256B">
        <w:rPr>
          <w:rFonts w:ascii="Times New Roman CYR" w:eastAsia="Calibri" w:hAnsi="Times New Roman CYR"/>
          <w:kern w:val="0"/>
          <w:sz w:val="28"/>
          <w:lang w:eastAsia="en-US"/>
        </w:rPr>
        <w:t>Кафедра «Экономическая безопасность, учет и право»</w:t>
      </w: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 xml:space="preserve">МЕТОДИЧЕСКИЕ УКАЗАНИЯ </w:t>
      </w: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r>
        <w:rPr>
          <w:rFonts w:ascii="Times New Roman CYR" w:eastAsia="Times New Roman" w:hAnsi="Times New Roman CYR"/>
          <w:kern w:val="0"/>
          <w:sz w:val="28"/>
          <w:szCs w:val="28"/>
          <w:lang w:eastAsia="ru-RU"/>
        </w:rPr>
        <w:t>ДЛЯ ПРАКТИЧЕСКИХ РАБОТ</w:t>
      </w:r>
      <w:r w:rsidRPr="00EC256B">
        <w:rPr>
          <w:rFonts w:ascii="Times New Roman CYR" w:eastAsia="Times New Roman" w:hAnsi="Times New Roman CYR"/>
          <w:kern w:val="0"/>
          <w:sz w:val="28"/>
          <w:szCs w:val="28"/>
          <w:lang w:eastAsia="ru-RU"/>
        </w:rPr>
        <w:t xml:space="preserve"> </w:t>
      </w: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 xml:space="preserve">ПО ДИСЦИПЛИНЕ </w:t>
      </w: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r w:rsidRPr="00EC256B">
        <w:rPr>
          <w:rFonts w:ascii="Times New Roman CYR" w:eastAsia="Times New Roman" w:hAnsi="Times New Roman CYR"/>
          <w:kern w:val="0"/>
          <w:sz w:val="28"/>
          <w:szCs w:val="28"/>
          <w:lang w:eastAsia="ru-RU"/>
        </w:rPr>
        <w:t>«</w:t>
      </w:r>
      <w:r>
        <w:rPr>
          <w:rFonts w:ascii="Times New Roman CYR" w:eastAsia="Times New Roman" w:hAnsi="Times New Roman CYR"/>
          <w:kern w:val="0"/>
          <w:sz w:val="28"/>
          <w:szCs w:val="28"/>
          <w:lang w:eastAsia="ru-RU"/>
        </w:rPr>
        <w:t>ФИНАНСОВАЯ ПОЛИТИКА ОРГАНИЗАЦИИ</w:t>
      </w:r>
      <w:r w:rsidRPr="00EC256B">
        <w:rPr>
          <w:rFonts w:ascii="Times New Roman CYR" w:eastAsia="Times New Roman" w:hAnsi="Times New Roman CYR"/>
          <w:kern w:val="0"/>
          <w:sz w:val="28"/>
          <w:szCs w:val="28"/>
          <w:lang w:eastAsia="ru-RU"/>
        </w:rPr>
        <w:t xml:space="preserve">» </w:t>
      </w:r>
    </w:p>
    <w:p w:rsidR="00172805" w:rsidRPr="00EC256B" w:rsidRDefault="00172805" w:rsidP="00172805">
      <w:pPr>
        <w:widowControl/>
        <w:spacing w:line="288" w:lineRule="auto"/>
        <w:jc w:val="left"/>
        <w:rPr>
          <w:rFonts w:ascii="Times New Roman CYR" w:eastAsia="Times New Roman" w:hAnsi="Times New Roman CYR"/>
          <w:kern w:val="0"/>
          <w:sz w:val="28"/>
          <w:szCs w:val="28"/>
          <w:lang w:eastAsia="ru-RU"/>
        </w:rPr>
      </w:pPr>
    </w:p>
    <w:p w:rsidR="00172805" w:rsidRPr="00EC256B" w:rsidRDefault="00172805" w:rsidP="00172805">
      <w:pPr>
        <w:widowControl/>
        <w:spacing w:line="288" w:lineRule="auto"/>
        <w:jc w:val="center"/>
        <w:rPr>
          <w:rFonts w:ascii="Calibri" w:eastAsia="Times New Roman" w:hAnsi="Calibri"/>
          <w:kern w:val="0"/>
          <w:sz w:val="28"/>
          <w:szCs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8"/>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r w:rsidRPr="00EC256B">
        <w:rPr>
          <w:rFonts w:ascii="Times New Roman CYR" w:eastAsia="Times New Roman" w:hAnsi="Times New Roman CYR"/>
          <w:kern w:val="0"/>
          <w:sz w:val="28"/>
          <w:szCs w:val="22"/>
          <w:lang w:eastAsia="ru-RU"/>
        </w:rPr>
        <w:t>Ростов-на-Дону</w:t>
      </w: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r w:rsidRPr="00EC256B">
        <w:rPr>
          <w:rFonts w:ascii="Times New Roman CYR" w:eastAsia="Times New Roman" w:hAnsi="Times New Roman CYR"/>
          <w:kern w:val="0"/>
          <w:sz w:val="28"/>
          <w:szCs w:val="22"/>
          <w:lang w:eastAsia="ru-RU"/>
        </w:rPr>
        <w:t>ДГТУ</w:t>
      </w:r>
    </w:p>
    <w:p w:rsidR="00172805" w:rsidRPr="00EC256B" w:rsidRDefault="00172805" w:rsidP="00172805">
      <w:pPr>
        <w:widowControl/>
        <w:spacing w:line="288" w:lineRule="auto"/>
        <w:jc w:val="center"/>
        <w:rPr>
          <w:rFonts w:ascii="Times New Roman CYR" w:eastAsia="Times New Roman" w:hAnsi="Times New Roman CYR"/>
          <w:kern w:val="0"/>
          <w:sz w:val="28"/>
          <w:szCs w:val="22"/>
          <w:lang w:eastAsia="ru-RU"/>
        </w:rPr>
      </w:pPr>
      <w:r>
        <w:rPr>
          <w:rFonts w:ascii="Times New Roman CYR" w:eastAsia="Times New Roman" w:hAnsi="Times New Roman CYR"/>
          <w:kern w:val="0"/>
          <w:sz w:val="28"/>
          <w:szCs w:val="22"/>
          <w:lang w:eastAsia="ru-RU"/>
        </w:rPr>
        <w:t>2023</w:t>
      </w:r>
    </w:p>
    <w:p w:rsidR="00172805" w:rsidRDefault="00172805" w:rsidP="00172805">
      <w:pPr>
        <w:widowControl/>
        <w:jc w:val="left"/>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3"/>
          <w:lang w:eastAsia="ru-RU"/>
        </w:rPr>
        <w:lastRenderedPageBreak/>
        <w:t xml:space="preserve">УДК </w:t>
      </w:r>
      <w:r w:rsidRPr="00776B8F">
        <w:rPr>
          <w:rFonts w:ascii="Times New Roman CYR" w:eastAsia="Times New Roman" w:hAnsi="Times New Roman CYR"/>
          <w:kern w:val="0"/>
          <w:sz w:val="28"/>
          <w:szCs w:val="22"/>
          <w:lang w:eastAsia="ru-RU"/>
        </w:rPr>
        <w:t>657.62</w:t>
      </w:r>
    </w:p>
    <w:p w:rsidR="00172805" w:rsidRPr="00776B8F" w:rsidRDefault="00172805" w:rsidP="00172805">
      <w:pPr>
        <w:widowControl/>
        <w:jc w:val="left"/>
        <w:rPr>
          <w:rFonts w:eastAsia="Times New Roman"/>
          <w:kern w:val="0"/>
          <w:sz w:val="28"/>
          <w:szCs w:val="28"/>
          <w:lang w:eastAsia="ru-RU"/>
        </w:rPr>
      </w:pPr>
      <w:r w:rsidRPr="00F86E3C">
        <w:rPr>
          <w:rFonts w:eastAsia="Times New Roman"/>
          <w:kern w:val="0"/>
          <w:sz w:val="28"/>
          <w:szCs w:val="28"/>
          <w:lang w:eastAsia="ru-RU"/>
        </w:rPr>
        <w:t>ББК 65.052.2</w:t>
      </w:r>
    </w:p>
    <w:p w:rsidR="00172805" w:rsidRPr="00776B8F" w:rsidRDefault="00172805" w:rsidP="00172805">
      <w:pPr>
        <w:widowControl/>
        <w:spacing w:line="288" w:lineRule="auto"/>
        <w:jc w:val="center"/>
        <w:rPr>
          <w:rFonts w:ascii="Times New Roman CYR" w:eastAsia="Times New Roman" w:hAnsi="Times New Roman CYR"/>
          <w:i/>
          <w:kern w:val="0"/>
          <w:sz w:val="28"/>
          <w:szCs w:val="22"/>
          <w:lang w:eastAsia="ru-RU"/>
        </w:rPr>
      </w:pPr>
    </w:p>
    <w:p w:rsidR="00172805" w:rsidRPr="00776B8F" w:rsidRDefault="00172805" w:rsidP="00172805">
      <w:pPr>
        <w:widowControl/>
        <w:spacing w:line="288" w:lineRule="auto"/>
        <w:jc w:val="left"/>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 xml:space="preserve">Составитель: </w:t>
      </w:r>
      <w:r w:rsidRPr="00776B8F">
        <w:rPr>
          <w:rFonts w:ascii="Times New Roman CYR" w:eastAsia="Times New Roman" w:hAnsi="Times New Roman CYR"/>
          <w:kern w:val="0"/>
          <w:sz w:val="28"/>
          <w:szCs w:val="28"/>
          <w:lang w:eastAsia="ru-RU"/>
        </w:rPr>
        <w:t>В.В. Лесняк</w:t>
      </w:r>
    </w:p>
    <w:p w:rsidR="00172805" w:rsidRPr="00776B8F" w:rsidRDefault="00172805" w:rsidP="00172805">
      <w:pPr>
        <w:widowControl/>
        <w:spacing w:line="288" w:lineRule="auto"/>
        <w:jc w:val="left"/>
        <w:rPr>
          <w:rFonts w:ascii="Times New Roman CYR" w:eastAsia="Times New Roman" w:hAnsi="Times New Roman CYR"/>
          <w:b/>
          <w:kern w:val="0"/>
          <w:sz w:val="28"/>
          <w:szCs w:val="22"/>
          <w:lang w:eastAsia="ru-RU"/>
        </w:rPr>
      </w:pPr>
    </w:p>
    <w:p w:rsidR="00172805" w:rsidRPr="00AA5FB1" w:rsidRDefault="00172805" w:rsidP="00172805">
      <w:pPr>
        <w:widowControl/>
        <w:spacing w:line="288" w:lineRule="auto"/>
        <w:ind w:left="1560" w:firstLine="567"/>
        <w:rPr>
          <w:rFonts w:ascii="Times New Roman CYR" w:eastAsia="Times New Roman" w:hAnsi="Times New Roman CYR"/>
          <w:b/>
          <w:kern w:val="0"/>
          <w:sz w:val="28"/>
          <w:szCs w:val="22"/>
          <w:lang w:eastAsia="ru-RU"/>
        </w:rPr>
      </w:pPr>
      <w:r w:rsidRPr="00776B8F">
        <w:rPr>
          <w:rFonts w:ascii="Times New Roman CYR" w:eastAsia="Times New Roman" w:hAnsi="Times New Roman CYR"/>
          <w:kern w:val="0"/>
          <w:sz w:val="28"/>
          <w:szCs w:val="22"/>
          <w:lang w:eastAsia="ru-RU"/>
        </w:rPr>
        <w:t xml:space="preserve">Методические указания для </w:t>
      </w:r>
      <w:r>
        <w:rPr>
          <w:rFonts w:ascii="Times New Roman CYR" w:eastAsia="Times New Roman" w:hAnsi="Times New Roman CYR"/>
          <w:kern w:val="0"/>
          <w:sz w:val="28"/>
          <w:szCs w:val="22"/>
          <w:lang w:eastAsia="ru-RU"/>
        </w:rPr>
        <w:t>практических работ</w:t>
      </w:r>
      <w:r w:rsidRPr="00776B8F">
        <w:rPr>
          <w:rFonts w:ascii="Times New Roman CYR" w:eastAsia="Times New Roman" w:hAnsi="Times New Roman CYR"/>
          <w:kern w:val="0"/>
          <w:sz w:val="28"/>
          <w:szCs w:val="22"/>
          <w:lang w:eastAsia="ru-RU"/>
        </w:rPr>
        <w:t xml:space="preserve"> по дисциплине «</w:t>
      </w:r>
      <w:r>
        <w:rPr>
          <w:rFonts w:ascii="Times New Roman CYR" w:eastAsia="Times New Roman" w:hAnsi="Times New Roman CYR"/>
          <w:kern w:val="0"/>
          <w:sz w:val="28"/>
          <w:szCs w:val="22"/>
          <w:lang w:eastAsia="ru-RU"/>
        </w:rPr>
        <w:t>Финансовая политика организации</w:t>
      </w:r>
      <w:r w:rsidRPr="00776B8F">
        <w:rPr>
          <w:rFonts w:ascii="Times New Roman CYR" w:eastAsia="Times New Roman" w:hAnsi="Times New Roman CYR"/>
          <w:kern w:val="0"/>
          <w:sz w:val="28"/>
          <w:szCs w:val="22"/>
          <w:lang w:eastAsia="ru-RU"/>
        </w:rPr>
        <w:t xml:space="preserve">». – </w:t>
      </w:r>
      <w:r w:rsidRPr="00776B8F">
        <w:rPr>
          <w:rFonts w:ascii="Times New Roman CYR" w:eastAsia="Times New Roman" w:hAnsi="Times New Roman CYR"/>
          <w:kern w:val="0"/>
          <w:sz w:val="28"/>
          <w:szCs w:val="23"/>
          <w:lang w:eastAsia="ru-RU"/>
        </w:rPr>
        <w:t>Ростов-на-Дону</w:t>
      </w:r>
      <w:proofErr w:type="gramStart"/>
      <w:r>
        <w:rPr>
          <w:rFonts w:ascii="Times New Roman CYR" w:eastAsia="Times New Roman" w:hAnsi="Times New Roman CYR"/>
          <w:kern w:val="0"/>
          <w:sz w:val="28"/>
          <w:szCs w:val="23"/>
          <w:lang w:eastAsia="ru-RU"/>
        </w:rPr>
        <w:t xml:space="preserve"> :</w:t>
      </w:r>
      <w:proofErr w:type="gramEnd"/>
      <w:r>
        <w:rPr>
          <w:rFonts w:ascii="Times New Roman CYR" w:eastAsia="Times New Roman" w:hAnsi="Times New Roman CYR"/>
          <w:kern w:val="0"/>
          <w:sz w:val="28"/>
          <w:szCs w:val="23"/>
          <w:lang w:eastAsia="ru-RU"/>
        </w:rPr>
        <w:t xml:space="preserve"> Донской гос. техн. ун-т, 2023</w:t>
      </w:r>
      <w:r w:rsidRPr="00776B8F">
        <w:rPr>
          <w:rFonts w:ascii="Times New Roman CYR" w:eastAsia="Times New Roman" w:hAnsi="Times New Roman CYR"/>
          <w:kern w:val="0"/>
          <w:sz w:val="28"/>
          <w:szCs w:val="23"/>
          <w:lang w:eastAsia="ru-RU"/>
        </w:rPr>
        <w:t xml:space="preserve">. – </w:t>
      </w:r>
      <w:r>
        <w:rPr>
          <w:rFonts w:ascii="Times New Roman CYR" w:eastAsia="Times New Roman" w:hAnsi="Times New Roman CYR"/>
          <w:kern w:val="0"/>
          <w:sz w:val="28"/>
          <w:szCs w:val="23"/>
          <w:lang w:eastAsia="ru-RU"/>
        </w:rPr>
        <w:t>22</w:t>
      </w:r>
      <w:r w:rsidRPr="00AA5FB1">
        <w:rPr>
          <w:rFonts w:ascii="Times New Roman CYR" w:eastAsia="Times New Roman" w:hAnsi="Times New Roman CYR"/>
          <w:kern w:val="0"/>
          <w:sz w:val="28"/>
          <w:szCs w:val="23"/>
          <w:lang w:eastAsia="ru-RU"/>
        </w:rPr>
        <w:t xml:space="preserve"> с.</w:t>
      </w:r>
    </w:p>
    <w:p w:rsidR="00172805" w:rsidRDefault="00172805" w:rsidP="00172805">
      <w:pPr>
        <w:widowControl/>
        <w:spacing w:line="288" w:lineRule="auto"/>
        <w:ind w:firstLine="709"/>
        <w:rPr>
          <w:rFonts w:eastAsia="Times New Roman"/>
          <w:kern w:val="0"/>
          <w:sz w:val="28"/>
          <w:szCs w:val="28"/>
          <w:lang w:eastAsia="ru-RU"/>
        </w:rPr>
      </w:pPr>
    </w:p>
    <w:p w:rsidR="00172805" w:rsidRPr="005B6F7B" w:rsidRDefault="00172805" w:rsidP="00172805">
      <w:pPr>
        <w:widowControl/>
        <w:ind w:firstLine="567"/>
        <w:rPr>
          <w:rFonts w:eastAsia="Times New Roman"/>
          <w:kern w:val="0"/>
          <w:sz w:val="28"/>
          <w:szCs w:val="28"/>
          <w:lang w:eastAsia="ru-RU"/>
        </w:rPr>
      </w:pPr>
      <w:proofErr w:type="gramStart"/>
      <w:r>
        <w:rPr>
          <w:rFonts w:eastAsia="Times New Roman"/>
          <w:kern w:val="0"/>
          <w:sz w:val="28"/>
          <w:szCs w:val="28"/>
          <w:lang w:eastAsia="ru-RU"/>
        </w:rPr>
        <w:t>Предназначены для обучающихся</w:t>
      </w:r>
      <w:r w:rsidRPr="005B6F7B">
        <w:rPr>
          <w:rFonts w:eastAsia="Times New Roman"/>
          <w:kern w:val="0"/>
          <w:sz w:val="28"/>
          <w:szCs w:val="28"/>
          <w:lang w:eastAsia="ru-RU"/>
        </w:rPr>
        <w:t>, изучающих дисциплину «</w:t>
      </w:r>
      <w:r>
        <w:rPr>
          <w:rFonts w:ascii="Times New Roman CYR" w:eastAsia="Times New Roman" w:hAnsi="Times New Roman CYR"/>
          <w:kern w:val="0"/>
          <w:sz w:val="28"/>
          <w:szCs w:val="22"/>
          <w:lang w:eastAsia="ru-RU"/>
        </w:rPr>
        <w:t>Финансовая политика организации</w:t>
      </w:r>
      <w:r w:rsidRPr="005B6F7B">
        <w:rPr>
          <w:rFonts w:eastAsia="Times New Roman"/>
          <w:kern w:val="0"/>
          <w:sz w:val="28"/>
          <w:szCs w:val="28"/>
          <w:lang w:eastAsia="ru-RU"/>
        </w:rPr>
        <w:t>», для выполнения практической работы и разработки домашних заданий по материалам теоретического курса.</w:t>
      </w:r>
      <w:proofErr w:type="gramEnd"/>
    </w:p>
    <w:p w:rsidR="00172805" w:rsidRDefault="00172805" w:rsidP="00172805">
      <w:pPr>
        <w:widowControl/>
        <w:ind w:firstLine="567"/>
        <w:rPr>
          <w:rFonts w:ascii="Times New Roman CYR" w:eastAsia="Times New Roman" w:hAnsi="Times New Roman CYR"/>
          <w:kern w:val="0"/>
          <w:sz w:val="28"/>
          <w:szCs w:val="22"/>
        </w:rPr>
      </w:pPr>
      <w:r>
        <w:rPr>
          <w:rFonts w:ascii="Times New Roman CYR" w:eastAsia="Times New Roman" w:hAnsi="Times New Roman CYR"/>
          <w:kern w:val="0"/>
          <w:sz w:val="28"/>
          <w:szCs w:val="22"/>
        </w:rPr>
        <w:t xml:space="preserve">Для обучающихся заочной формы обучения направления подготовки 38.04.01 «Экономика», программа подготовки «Финансовый аналитик». </w:t>
      </w:r>
    </w:p>
    <w:p w:rsidR="00172805" w:rsidRDefault="00172805" w:rsidP="00172805">
      <w:pPr>
        <w:widowControl/>
        <w:jc w:val="right"/>
        <w:rPr>
          <w:rFonts w:eastAsia="Times New Roman"/>
          <w:kern w:val="0"/>
          <w:sz w:val="28"/>
          <w:szCs w:val="28"/>
          <w:lang w:eastAsia="ru-RU"/>
        </w:rPr>
      </w:pPr>
    </w:p>
    <w:p w:rsidR="00172805" w:rsidRPr="00F86E3C" w:rsidRDefault="00172805" w:rsidP="00172805">
      <w:pPr>
        <w:widowControl/>
        <w:jc w:val="right"/>
        <w:rPr>
          <w:rFonts w:eastAsia="Times New Roman"/>
          <w:kern w:val="0"/>
          <w:sz w:val="28"/>
          <w:szCs w:val="28"/>
          <w:lang w:eastAsia="ru-RU"/>
        </w:rPr>
      </w:pPr>
    </w:p>
    <w:p w:rsidR="00172805" w:rsidRPr="00F86E3C" w:rsidRDefault="00172805" w:rsidP="00172805">
      <w:pPr>
        <w:widowControl/>
        <w:jc w:val="right"/>
        <w:rPr>
          <w:rFonts w:eastAsia="Times New Roman"/>
          <w:kern w:val="0"/>
          <w:sz w:val="28"/>
          <w:szCs w:val="28"/>
          <w:lang w:eastAsia="ru-RU"/>
        </w:rPr>
      </w:pPr>
      <w:r w:rsidRPr="00F86E3C">
        <w:rPr>
          <w:rFonts w:eastAsia="Times New Roman"/>
          <w:kern w:val="0"/>
          <w:sz w:val="28"/>
          <w:szCs w:val="28"/>
          <w:lang w:eastAsia="ru-RU"/>
        </w:rPr>
        <w:t>УДК 657</w:t>
      </w:r>
    </w:p>
    <w:p w:rsidR="00172805" w:rsidRPr="00F86E3C" w:rsidRDefault="00172805" w:rsidP="00172805">
      <w:pPr>
        <w:widowControl/>
        <w:jc w:val="right"/>
        <w:rPr>
          <w:rFonts w:eastAsia="Times New Roman"/>
          <w:kern w:val="0"/>
          <w:sz w:val="28"/>
          <w:szCs w:val="28"/>
          <w:lang w:eastAsia="ru-RU"/>
        </w:rPr>
      </w:pPr>
      <w:r w:rsidRPr="00F86E3C">
        <w:rPr>
          <w:rFonts w:eastAsia="Times New Roman"/>
          <w:kern w:val="0"/>
          <w:sz w:val="28"/>
          <w:szCs w:val="28"/>
          <w:lang w:eastAsia="ru-RU"/>
        </w:rPr>
        <w:t>ББК 65.052.2</w:t>
      </w:r>
    </w:p>
    <w:p w:rsidR="00172805" w:rsidRPr="00F86E3C" w:rsidRDefault="00172805" w:rsidP="00172805">
      <w:pPr>
        <w:widowControl/>
        <w:jc w:val="right"/>
        <w:rPr>
          <w:rFonts w:eastAsia="Times New Roman"/>
          <w:kern w:val="0"/>
          <w:sz w:val="28"/>
          <w:szCs w:val="28"/>
          <w:lang w:eastAsia="ru-RU"/>
        </w:rPr>
      </w:pPr>
    </w:p>
    <w:p w:rsidR="00172805" w:rsidRPr="00776B8F" w:rsidRDefault="00172805" w:rsidP="00172805">
      <w:pPr>
        <w:widowControl/>
        <w:spacing w:line="288" w:lineRule="auto"/>
        <w:jc w:val="center"/>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 xml:space="preserve">Печатается по решению редакционно-издательского совета </w:t>
      </w:r>
      <w:r w:rsidRPr="00776B8F">
        <w:rPr>
          <w:rFonts w:ascii="Times New Roman CYR" w:eastAsia="Times New Roman" w:hAnsi="Times New Roman CYR"/>
          <w:kern w:val="0"/>
          <w:sz w:val="28"/>
          <w:szCs w:val="22"/>
          <w:lang w:eastAsia="ru-RU"/>
        </w:rPr>
        <w:br/>
        <w:t>Донского государственного технического университета</w:t>
      </w:r>
    </w:p>
    <w:p w:rsidR="00172805" w:rsidRPr="00776B8F" w:rsidRDefault="00172805" w:rsidP="00172805">
      <w:pPr>
        <w:widowControl/>
        <w:spacing w:line="288" w:lineRule="auto"/>
        <w:jc w:val="center"/>
        <w:rPr>
          <w:rFonts w:ascii="Times New Roman CYR" w:eastAsia="Times New Roman" w:hAnsi="Times New Roman CYR"/>
          <w:kern w:val="0"/>
          <w:sz w:val="28"/>
          <w:szCs w:val="22"/>
          <w:lang w:eastAsia="ru-RU"/>
        </w:rPr>
      </w:pPr>
    </w:p>
    <w:p w:rsidR="00172805" w:rsidRPr="00776B8F" w:rsidRDefault="00172805" w:rsidP="00172805">
      <w:pPr>
        <w:widowControl/>
        <w:spacing w:line="288" w:lineRule="auto"/>
        <w:jc w:val="center"/>
        <w:rPr>
          <w:rFonts w:ascii="Times New Roman CYR" w:eastAsia="Times New Roman" w:hAnsi="Times New Roman CYR"/>
          <w:kern w:val="0"/>
          <w:sz w:val="28"/>
          <w:szCs w:val="22"/>
          <w:lang w:eastAsia="ru-RU"/>
        </w:rPr>
      </w:pPr>
      <w:r w:rsidRPr="00776B8F">
        <w:rPr>
          <w:rFonts w:ascii="Times New Roman CYR" w:eastAsia="Times New Roman" w:hAnsi="Times New Roman CYR"/>
          <w:kern w:val="0"/>
          <w:sz w:val="28"/>
          <w:szCs w:val="22"/>
          <w:lang w:eastAsia="ru-RU"/>
        </w:rPr>
        <w:t>Научный редактор д-р эк. наук, профессор Г.Е. Крохичева</w:t>
      </w:r>
    </w:p>
    <w:p w:rsidR="00172805" w:rsidRPr="00776B8F" w:rsidRDefault="00172805" w:rsidP="00172805">
      <w:pPr>
        <w:widowControl/>
        <w:spacing w:line="288" w:lineRule="auto"/>
        <w:jc w:val="left"/>
        <w:rPr>
          <w:rFonts w:ascii="Times New Roman CYR" w:eastAsia="Times New Roman" w:hAnsi="Times New Roman CYR"/>
          <w:kern w:val="0"/>
          <w:sz w:val="28"/>
          <w:szCs w:val="28"/>
          <w:lang w:eastAsia="ru-RU"/>
        </w:rPr>
      </w:pP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 xml:space="preserve">Ответственный за выпуск зав. кафедрой «Экономическая безопасность, учет и право» д-р эк. наук, профессор </w:t>
      </w:r>
      <w:r w:rsidRPr="00776B8F">
        <w:rPr>
          <w:rFonts w:ascii="Times New Roman CYR" w:eastAsia="Times New Roman" w:hAnsi="Times New Roman CYR"/>
          <w:kern w:val="0"/>
          <w:sz w:val="28"/>
          <w:szCs w:val="28"/>
          <w:lang w:eastAsia="ru-RU"/>
        </w:rPr>
        <w:t>Г.Е. Крохичева</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_____________________________________________________</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В печать ___.___.20___ г.</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Формат 60×84/16.   Объем  ___ усл.</w:t>
      </w:r>
      <w:r w:rsidRPr="00776B8F">
        <w:rPr>
          <w:rFonts w:eastAsia="Times New Roman"/>
          <w:kern w:val="0"/>
          <w:sz w:val="28"/>
          <w:szCs w:val="28"/>
          <w:vertAlign w:val="subscript"/>
          <w:lang w:eastAsia="ru-RU"/>
        </w:rPr>
        <w:t xml:space="preserve"> </w:t>
      </w:r>
      <w:r w:rsidRPr="00776B8F">
        <w:rPr>
          <w:rFonts w:eastAsia="Times New Roman"/>
          <w:kern w:val="0"/>
          <w:sz w:val="28"/>
          <w:szCs w:val="28"/>
          <w:lang w:eastAsia="ru-RU"/>
        </w:rPr>
        <w:t>п.</w:t>
      </w:r>
      <w:r w:rsidRPr="00776B8F">
        <w:rPr>
          <w:rFonts w:eastAsia="Times New Roman"/>
          <w:kern w:val="0"/>
          <w:sz w:val="28"/>
          <w:szCs w:val="28"/>
          <w:vertAlign w:val="subscript"/>
          <w:lang w:eastAsia="ru-RU"/>
        </w:rPr>
        <w:t xml:space="preserve"> </w:t>
      </w:r>
      <w:proofErr w:type="gramStart"/>
      <w:r w:rsidRPr="00776B8F">
        <w:rPr>
          <w:rFonts w:eastAsia="Times New Roman"/>
          <w:kern w:val="0"/>
          <w:sz w:val="28"/>
          <w:szCs w:val="28"/>
          <w:lang w:eastAsia="ru-RU"/>
        </w:rPr>
        <w:t>л</w:t>
      </w:r>
      <w:proofErr w:type="gramEnd"/>
      <w:r w:rsidRPr="00776B8F">
        <w:rPr>
          <w:rFonts w:eastAsia="Times New Roman"/>
          <w:kern w:val="0"/>
          <w:sz w:val="28"/>
          <w:szCs w:val="28"/>
          <w:lang w:eastAsia="ru-RU"/>
        </w:rPr>
        <w:t>.</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Тираж ___ экз.   Заказ № ___.</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_____________________________________________________</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Издательский центр ДГТУ</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Адрес университета и полиграфического предприятия:</w:t>
      </w:r>
    </w:p>
    <w:p w:rsidR="00172805" w:rsidRPr="00776B8F" w:rsidRDefault="00172805" w:rsidP="00172805">
      <w:pPr>
        <w:autoSpaceDE w:val="0"/>
        <w:autoSpaceDN w:val="0"/>
        <w:adjustRightInd w:val="0"/>
        <w:jc w:val="center"/>
        <w:rPr>
          <w:rFonts w:eastAsia="Times New Roman"/>
          <w:kern w:val="0"/>
          <w:sz w:val="28"/>
          <w:szCs w:val="28"/>
          <w:lang w:eastAsia="ru-RU"/>
        </w:rPr>
      </w:pPr>
      <w:r w:rsidRPr="00776B8F">
        <w:rPr>
          <w:rFonts w:eastAsia="Times New Roman"/>
          <w:kern w:val="0"/>
          <w:sz w:val="28"/>
          <w:szCs w:val="28"/>
          <w:lang w:eastAsia="ru-RU"/>
        </w:rPr>
        <w:t>344000, г. Ростов-на-Дону, пл. Гагарина, 1</w:t>
      </w:r>
    </w:p>
    <w:p w:rsidR="00172805" w:rsidRPr="00776B8F" w:rsidRDefault="00172805" w:rsidP="00172805">
      <w:pPr>
        <w:widowControl/>
        <w:spacing w:line="288" w:lineRule="auto"/>
        <w:jc w:val="left"/>
        <w:rPr>
          <w:rFonts w:ascii="Times New Roman CYR" w:eastAsia="Times New Roman" w:hAnsi="Times New Roman CYR"/>
          <w:kern w:val="0"/>
          <w:sz w:val="28"/>
          <w:szCs w:val="22"/>
          <w:lang w:eastAsia="ru-RU"/>
        </w:rPr>
      </w:pPr>
    </w:p>
    <w:p w:rsidR="00172805" w:rsidRPr="00776B8F" w:rsidRDefault="00172805" w:rsidP="00172805">
      <w:pPr>
        <w:widowControl/>
        <w:spacing w:line="288" w:lineRule="auto"/>
        <w:ind w:left="5812" w:hanging="288"/>
        <w:jc w:val="left"/>
        <w:rPr>
          <w:rFonts w:ascii="Times New Roman CYR" w:eastAsia="Times New Roman" w:hAnsi="Times New Roman CYR"/>
          <w:kern w:val="0"/>
          <w:sz w:val="28"/>
          <w:lang w:eastAsia="ru-RU"/>
        </w:rPr>
      </w:pPr>
      <w:r w:rsidRPr="00776B8F">
        <w:rPr>
          <w:rFonts w:ascii="Times New Roman CYR" w:eastAsia="Times New Roman" w:hAnsi="Times New Roman CYR"/>
          <w:kern w:val="0"/>
          <w:sz w:val="28"/>
          <w:szCs w:val="22"/>
          <w:lang w:eastAsia="ru-RU"/>
        </w:rPr>
        <w:t>© Донской государственн</w:t>
      </w:r>
      <w:r>
        <w:rPr>
          <w:rFonts w:ascii="Times New Roman CYR" w:eastAsia="Times New Roman" w:hAnsi="Times New Roman CYR"/>
          <w:kern w:val="0"/>
          <w:sz w:val="28"/>
          <w:szCs w:val="22"/>
          <w:lang w:eastAsia="ru-RU"/>
        </w:rPr>
        <w:t>ый</w:t>
      </w:r>
      <w:r>
        <w:rPr>
          <w:rFonts w:ascii="Times New Roman CYR" w:eastAsia="Times New Roman" w:hAnsi="Times New Roman CYR"/>
          <w:kern w:val="0"/>
          <w:sz w:val="28"/>
          <w:szCs w:val="22"/>
          <w:lang w:eastAsia="ru-RU"/>
        </w:rPr>
        <w:br/>
        <w:t>технический университет, 2023</w:t>
      </w:r>
    </w:p>
    <w:p w:rsidR="00172805" w:rsidRPr="00316867" w:rsidRDefault="00172805" w:rsidP="00172805">
      <w:pPr>
        <w:spacing w:line="360" w:lineRule="auto"/>
        <w:ind w:firstLine="709"/>
        <w:rPr>
          <w:rFonts w:eastAsia="Calibri"/>
          <w:color w:val="000000"/>
          <w:kern w:val="0"/>
          <w:sz w:val="28"/>
          <w:szCs w:val="28"/>
          <w:lang w:eastAsia="en-US"/>
        </w:rPr>
      </w:pPr>
      <w:r w:rsidRPr="0012751C">
        <w:rPr>
          <w:b/>
          <w:sz w:val="26"/>
          <w:szCs w:val="26"/>
        </w:rPr>
        <w:br w:type="page"/>
      </w:r>
      <w:r w:rsidRPr="00316867">
        <w:rPr>
          <w:rFonts w:eastAsia="Calibri"/>
          <w:b/>
          <w:color w:val="000000"/>
          <w:kern w:val="0"/>
          <w:sz w:val="28"/>
          <w:szCs w:val="28"/>
          <w:lang w:eastAsia="en-US"/>
        </w:rPr>
        <w:t>Целью учебной дисциплины</w:t>
      </w:r>
      <w:r>
        <w:rPr>
          <w:rFonts w:eastAsia="Calibri"/>
          <w:color w:val="000000"/>
          <w:kern w:val="0"/>
          <w:sz w:val="28"/>
          <w:szCs w:val="28"/>
          <w:lang w:eastAsia="en-US"/>
        </w:rPr>
        <w:t xml:space="preserve"> «Финансовая политика организации»</w:t>
      </w:r>
      <w:r w:rsidRPr="00316867">
        <w:rPr>
          <w:rFonts w:eastAsia="Calibri"/>
          <w:color w:val="000000"/>
          <w:kern w:val="0"/>
          <w:sz w:val="28"/>
          <w:szCs w:val="28"/>
          <w:lang w:eastAsia="en-US"/>
        </w:rPr>
        <w:t xml:space="preserve"> является формирование у обучающихся современных теоретических знаний и практических навыков по осуществлению долгосрочной и краткосрочной финансовой политики предприятия.</w:t>
      </w:r>
    </w:p>
    <w:p w:rsidR="00172805" w:rsidRPr="00316867" w:rsidRDefault="00172805" w:rsidP="00172805">
      <w:pPr>
        <w:widowControl/>
        <w:spacing w:line="360" w:lineRule="auto"/>
        <w:ind w:firstLine="709"/>
        <w:rPr>
          <w:rFonts w:eastAsia="Calibri"/>
          <w:b/>
          <w:color w:val="000000"/>
          <w:kern w:val="0"/>
          <w:sz w:val="28"/>
          <w:szCs w:val="28"/>
          <w:lang w:eastAsia="en-US"/>
        </w:rPr>
      </w:pPr>
      <w:r w:rsidRPr="00316867">
        <w:rPr>
          <w:rFonts w:eastAsia="Calibri"/>
          <w:b/>
          <w:color w:val="000000"/>
          <w:kern w:val="0"/>
          <w:sz w:val="28"/>
          <w:szCs w:val="28"/>
          <w:lang w:eastAsia="en-US"/>
        </w:rPr>
        <w:t xml:space="preserve">Задачи дисциплины </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 показать роль финансовой политики как экономического инструмента управления предприятием;</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 раскрыть сущность, структуру и направления долгосрочной и краткосрочной финансовой политики;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 рассмотреть современные механизмы и инструменты управления ценами, текущими издержками, оборотными активами организации.</w:t>
      </w:r>
    </w:p>
    <w:p w:rsidR="00172805" w:rsidRDefault="00172805" w:rsidP="00172805">
      <w:pPr>
        <w:widowControl/>
        <w:spacing w:line="360" w:lineRule="auto"/>
        <w:ind w:firstLine="709"/>
        <w:rPr>
          <w:rFonts w:eastAsia="Calibri"/>
          <w:kern w:val="0"/>
          <w:sz w:val="28"/>
          <w:szCs w:val="28"/>
          <w:lang w:eastAsia="en-US"/>
        </w:rPr>
      </w:pPr>
    </w:p>
    <w:p w:rsidR="00172805" w:rsidRPr="00316867" w:rsidRDefault="00172805" w:rsidP="00172805">
      <w:pPr>
        <w:widowControl/>
        <w:spacing w:line="360" w:lineRule="auto"/>
        <w:jc w:val="center"/>
        <w:rPr>
          <w:rFonts w:eastAsia="Calibri"/>
          <w:b/>
          <w:kern w:val="0"/>
          <w:sz w:val="28"/>
          <w:szCs w:val="28"/>
          <w:lang w:eastAsia="en-US"/>
        </w:rPr>
      </w:pPr>
      <w:r w:rsidRPr="00316867">
        <w:rPr>
          <w:rFonts w:eastAsia="Calibri"/>
          <w:b/>
          <w:kern w:val="0"/>
          <w:sz w:val="28"/>
          <w:szCs w:val="28"/>
          <w:lang w:eastAsia="en-US"/>
        </w:rPr>
        <w:t>Результаты освоения дисциплины</w:t>
      </w:r>
    </w:p>
    <w:p w:rsidR="00172805" w:rsidRPr="00316867" w:rsidRDefault="00172805" w:rsidP="00172805">
      <w:pPr>
        <w:widowControl/>
        <w:spacing w:line="360" w:lineRule="auto"/>
        <w:ind w:firstLine="709"/>
        <w:rPr>
          <w:rFonts w:eastAsia="Calibri"/>
          <w:kern w:val="0"/>
          <w:sz w:val="28"/>
          <w:szCs w:val="28"/>
          <w:lang w:eastAsia="en-US"/>
        </w:rPr>
      </w:pPr>
      <w:r w:rsidRPr="00316867">
        <w:rPr>
          <w:rFonts w:eastAsia="Calibri"/>
          <w:kern w:val="0"/>
          <w:sz w:val="28"/>
          <w:szCs w:val="28"/>
          <w:lang w:eastAsia="en-US"/>
        </w:rPr>
        <w:t>Компетенция: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 xml:space="preserve">ПК-4: </w:t>
      </w:r>
      <w:proofErr w:type="gramStart"/>
      <w:r w:rsidRPr="00316867">
        <w:rPr>
          <w:rFonts w:eastAsia="Calibri"/>
          <w:color w:val="000000"/>
          <w:kern w:val="0"/>
          <w:sz w:val="28"/>
          <w:szCs w:val="28"/>
          <w:lang w:eastAsia="en-US"/>
        </w:rPr>
        <w:t>Способен</w:t>
      </w:r>
      <w:proofErr w:type="gramEnd"/>
      <w:r w:rsidRPr="00316867">
        <w:rPr>
          <w:rFonts w:eastAsia="Calibri"/>
          <w:color w:val="000000"/>
          <w:kern w:val="0"/>
          <w:sz w:val="28"/>
          <w:szCs w:val="28"/>
          <w:lang w:eastAsia="en-US"/>
        </w:rPr>
        <w:t xml:space="preserve"> осуществлять руководство и управление бизнес-анализом.</w:t>
      </w:r>
    </w:p>
    <w:p w:rsidR="00172805" w:rsidRDefault="00172805" w:rsidP="00172805">
      <w:pPr>
        <w:widowControl/>
        <w:spacing w:line="360" w:lineRule="auto"/>
        <w:ind w:firstLine="709"/>
        <w:rPr>
          <w:rFonts w:eastAsia="Calibri"/>
          <w:color w:val="000000"/>
          <w:kern w:val="0"/>
          <w:sz w:val="28"/>
          <w:szCs w:val="28"/>
          <w:lang w:eastAsia="en-US"/>
        </w:rPr>
      </w:pPr>
      <w:r>
        <w:rPr>
          <w:rFonts w:eastAsia="Calibri"/>
          <w:color w:val="000000"/>
          <w:kern w:val="0"/>
          <w:sz w:val="28"/>
          <w:szCs w:val="28"/>
          <w:lang w:eastAsia="en-US"/>
        </w:rPr>
        <w:t>Индикатор:</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 xml:space="preserve">ПК-4.3: Осуществление руководства и управление </w:t>
      </w:r>
      <w:proofErr w:type="gramStart"/>
      <w:r w:rsidRPr="00316867">
        <w:rPr>
          <w:rFonts w:eastAsia="Calibri"/>
          <w:color w:val="000000"/>
          <w:kern w:val="0"/>
          <w:sz w:val="28"/>
          <w:szCs w:val="28"/>
          <w:lang w:eastAsia="en-US"/>
        </w:rPr>
        <w:t>бизнес-анализом</w:t>
      </w:r>
      <w:proofErr w:type="gramEnd"/>
      <w:r w:rsidRPr="00316867">
        <w:rPr>
          <w:rFonts w:eastAsia="Calibri"/>
          <w:color w:val="000000"/>
          <w:kern w:val="0"/>
          <w:sz w:val="28"/>
          <w:szCs w:val="28"/>
          <w:lang w:eastAsia="en-US"/>
        </w:rPr>
        <w:t>.</w:t>
      </w:r>
    </w:p>
    <w:p w:rsidR="00172805" w:rsidRPr="00316867" w:rsidRDefault="00172805" w:rsidP="00172805">
      <w:pPr>
        <w:widowControl/>
        <w:spacing w:line="360" w:lineRule="auto"/>
        <w:ind w:firstLine="709"/>
        <w:rPr>
          <w:rFonts w:eastAsia="Times New Roman"/>
          <w:kern w:val="0"/>
          <w:sz w:val="28"/>
          <w:szCs w:val="28"/>
          <w:lang w:eastAsia="en-US"/>
        </w:rPr>
      </w:pPr>
      <w:r w:rsidRPr="00316867">
        <w:rPr>
          <w:rFonts w:eastAsia="Times New Roman"/>
          <w:kern w:val="0"/>
          <w:sz w:val="28"/>
          <w:szCs w:val="28"/>
          <w:lang w:eastAsia="en-US"/>
        </w:rPr>
        <w:t>Уровень освоения индикатора компетенции ПК-4.3.1:</w:t>
      </w:r>
    </w:p>
    <w:p w:rsidR="00172805" w:rsidRPr="00316867" w:rsidRDefault="00172805" w:rsidP="00172805">
      <w:pPr>
        <w:widowControl/>
        <w:spacing w:line="360" w:lineRule="auto"/>
        <w:ind w:firstLine="709"/>
        <w:rPr>
          <w:rFonts w:eastAsia="Calibri"/>
          <w:kern w:val="0"/>
          <w:sz w:val="28"/>
          <w:szCs w:val="28"/>
          <w:lang w:eastAsia="en-US"/>
        </w:rPr>
      </w:pPr>
      <w:r w:rsidRPr="00316867">
        <w:rPr>
          <w:rFonts w:eastAsia="Calibri"/>
          <w:kern w:val="0"/>
          <w:sz w:val="28"/>
          <w:szCs w:val="28"/>
          <w:lang w:eastAsia="en-US"/>
        </w:rPr>
        <w:t xml:space="preserve">Знает теоретические основы </w:t>
      </w:r>
      <w:proofErr w:type="gramStart"/>
      <w:r w:rsidRPr="00316867">
        <w:rPr>
          <w:rFonts w:eastAsia="Calibri"/>
          <w:kern w:val="0"/>
          <w:sz w:val="28"/>
          <w:szCs w:val="28"/>
          <w:lang w:eastAsia="en-US"/>
        </w:rPr>
        <w:t>бизнес-анализа</w:t>
      </w:r>
      <w:proofErr w:type="gramEnd"/>
      <w:r w:rsidRPr="00316867">
        <w:rPr>
          <w:rFonts w:eastAsia="Calibri"/>
          <w:kern w:val="0"/>
          <w:sz w:val="28"/>
          <w:szCs w:val="28"/>
          <w:lang w:eastAsia="en-US"/>
        </w:rPr>
        <w:t xml:space="preserve">. Умеет проводить бизнес-анализ. Владеет навыками проведения </w:t>
      </w:r>
      <w:proofErr w:type="gramStart"/>
      <w:r w:rsidRPr="00316867">
        <w:rPr>
          <w:rFonts w:eastAsia="Calibri"/>
          <w:kern w:val="0"/>
          <w:sz w:val="28"/>
          <w:szCs w:val="28"/>
          <w:lang w:eastAsia="en-US"/>
        </w:rPr>
        <w:t>бизнес-анализа</w:t>
      </w:r>
      <w:proofErr w:type="gramEnd"/>
      <w:r w:rsidRPr="00316867">
        <w:rPr>
          <w:rFonts w:eastAsia="Calibri"/>
          <w:kern w:val="0"/>
          <w:sz w:val="28"/>
          <w:szCs w:val="28"/>
          <w:lang w:eastAsia="en-US"/>
        </w:rPr>
        <w:t>.</w:t>
      </w:r>
    </w:p>
    <w:p w:rsidR="00172805" w:rsidRPr="00316867" w:rsidRDefault="00172805" w:rsidP="00172805">
      <w:pPr>
        <w:widowControl/>
        <w:spacing w:line="360" w:lineRule="auto"/>
        <w:ind w:firstLine="709"/>
        <w:rPr>
          <w:rFonts w:eastAsia="Times New Roman"/>
          <w:kern w:val="0"/>
          <w:sz w:val="28"/>
          <w:szCs w:val="28"/>
          <w:lang w:eastAsia="en-US"/>
        </w:rPr>
      </w:pPr>
      <w:r w:rsidRPr="00316867">
        <w:rPr>
          <w:rFonts w:eastAsia="Times New Roman"/>
          <w:kern w:val="0"/>
          <w:sz w:val="28"/>
          <w:szCs w:val="28"/>
          <w:lang w:eastAsia="en-US"/>
        </w:rPr>
        <w:t>Уровень освоения индикатора компетенции ПК-4.3.2:</w:t>
      </w:r>
    </w:p>
    <w:p w:rsidR="00172805" w:rsidRPr="00316867" w:rsidRDefault="00172805" w:rsidP="00172805">
      <w:pPr>
        <w:widowControl/>
        <w:spacing w:line="360" w:lineRule="auto"/>
        <w:ind w:firstLine="709"/>
        <w:rPr>
          <w:rFonts w:eastAsia="Calibri"/>
          <w:kern w:val="0"/>
          <w:sz w:val="28"/>
          <w:szCs w:val="28"/>
          <w:lang w:eastAsia="en-US"/>
        </w:rPr>
      </w:pPr>
      <w:r w:rsidRPr="00316867">
        <w:rPr>
          <w:rFonts w:eastAsia="Calibri"/>
          <w:kern w:val="0"/>
          <w:sz w:val="28"/>
          <w:szCs w:val="28"/>
          <w:lang w:eastAsia="en-US"/>
        </w:rPr>
        <w:t xml:space="preserve">Знает методики руководства. Умеет регулировать процесс работы над </w:t>
      </w:r>
      <w:proofErr w:type="gramStart"/>
      <w:r w:rsidRPr="00316867">
        <w:rPr>
          <w:rFonts w:eastAsia="Calibri"/>
          <w:kern w:val="0"/>
          <w:sz w:val="28"/>
          <w:szCs w:val="28"/>
          <w:lang w:eastAsia="en-US"/>
        </w:rPr>
        <w:t>бизнес-анализом</w:t>
      </w:r>
      <w:proofErr w:type="gramEnd"/>
      <w:r w:rsidRPr="00316867">
        <w:rPr>
          <w:rFonts w:eastAsia="Calibri"/>
          <w:kern w:val="0"/>
          <w:sz w:val="28"/>
          <w:szCs w:val="28"/>
          <w:lang w:eastAsia="en-US"/>
        </w:rPr>
        <w:t xml:space="preserve">. Владеет навыками распределения задач между членами команды при проведении </w:t>
      </w:r>
      <w:proofErr w:type="gramStart"/>
      <w:r w:rsidRPr="00316867">
        <w:rPr>
          <w:rFonts w:eastAsia="Calibri"/>
          <w:kern w:val="0"/>
          <w:sz w:val="28"/>
          <w:szCs w:val="28"/>
          <w:lang w:eastAsia="en-US"/>
        </w:rPr>
        <w:t>бизнес-анализа</w:t>
      </w:r>
      <w:proofErr w:type="gramEnd"/>
      <w:r w:rsidRPr="00316867">
        <w:rPr>
          <w:rFonts w:eastAsia="Calibri"/>
          <w:kern w:val="0"/>
          <w:sz w:val="28"/>
          <w:szCs w:val="28"/>
          <w:lang w:eastAsia="en-US"/>
        </w:rPr>
        <w:t>.</w:t>
      </w:r>
    </w:p>
    <w:p w:rsidR="00172805" w:rsidRPr="00316867" w:rsidRDefault="00172805" w:rsidP="00172805">
      <w:pPr>
        <w:widowControl/>
        <w:spacing w:line="360" w:lineRule="auto"/>
        <w:ind w:firstLine="709"/>
        <w:rPr>
          <w:rFonts w:eastAsia="Times New Roman"/>
          <w:kern w:val="0"/>
          <w:sz w:val="28"/>
          <w:szCs w:val="28"/>
          <w:lang w:eastAsia="en-US"/>
        </w:rPr>
      </w:pPr>
      <w:r w:rsidRPr="00316867">
        <w:rPr>
          <w:rFonts w:eastAsia="Times New Roman"/>
          <w:kern w:val="0"/>
          <w:sz w:val="28"/>
          <w:szCs w:val="28"/>
          <w:lang w:eastAsia="en-US"/>
        </w:rPr>
        <w:t>Уровень освоения индикатора компетенции ПК-4.3.3:</w:t>
      </w:r>
    </w:p>
    <w:p w:rsidR="00172805" w:rsidRPr="00316867" w:rsidRDefault="00172805" w:rsidP="00172805">
      <w:pPr>
        <w:widowControl/>
        <w:spacing w:line="360" w:lineRule="auto"/>
        <w:ind w:firstLine="709"/>
        <w:rPr>
          <w:rFonts w:eastAsia="Calibri"/>
          <w:kern w:val="0"/>
          <w:sz w:val="28"/>
          <w:szCs w:val="28"/>
          <w:lang w:eastAsia="en-US"/>
        </w:rPr>
      </w:pPr>
      <w:r w:rsidRPr="00316867">
        <w:rPr>
          <w:rFonts w:eastAsia="Calibri"/>
          <w:kern w:val="0"/>
          <w:sz w:val="28"/>
          <w:szCs w:val="28"/>
          <w:lang w:eastAsia="en-US"/>
        </w:rPr>
        <w:t xml:space="preserve">Знает методики управления </w:t>
      </w:r>
      <w:proofErr w:type="gramStart"/>
      <w:r w:rsidRPr="00316867">
        <w:rPr>
          <w:rFonts w:eastAsia="Calibri"/>
          <w:kern w:val="0"/>
          <w:sz w:val="28"/>
          <w:szCs w:val="28"/>
          <w:lang w:eastAsia="en-US"/>
        </w:rPr>
        <w:t>бизнес-анализом</w:t>
      </w:r>
      <w:proofErr w:type="gramEnd"/>
      <w:r w:rsidRPr="00316867">
        <w:rPr>
          <w:rFonts w:eastAsia="Calibri"/>
          <w:kern w:val="0"/>
          <w:sz w:val="28"/>
          <w:szCs w:val="28"/>
          <w:lang w:eastAsia="en-US"/>
        </w:rPr>
        <w:t xml:space="preserve">. </w:t>
      </w:r>
      <w:proofErr w:type="gramStart"/>
      <w:r w:rsidRPr="00316867">
        <w:rPr>
          <w:rFonts w:eastAsia="Calibri"/>
          <w:kern w:val="0"/>
          <w:sz w:val="28"/>
          <w:szCs w:val="28"/>
          <w:lang w:eastAsia="en-US"/>
        </w:rPr>
        <w:t>Способен</w:t>
      </w:r>
      <w:proofErr w:type="gramEnd"/>
      <w:r w:rsidRPr="00316867">
        <w:rPr>
          <w:rFonts w:eastAsia="Calibri"/>
          <w:kern w:val="0"/>
          <w:sz w:val="28"/>
          <w:szCs w:val="28"/>
          <w:lang w:eastAsia="en-US"/>
        </w:rPr>
        <w:t xml:space="preserve"> распределять обязанности между членами команды при проведении бизнес-анализа. Имеет навыки регулирования процесса работы над </w:t>
      </w:r>
      <w:proofErr w:type="gramStart"/>
      <w:r w:rsidRPr="00316867">
        <w:rPr>
          <w:rFonts w:eastAsia="Calibri"/>
          <w:kern w:val="0"/>
          <w:sz w:val="28"/>
          <w:szCs w:val="28"/>
          <w:lang w:eastAsia="en-US"/>
        </w:rPr>
        <w:t>бизнес-анализом</w:t>
      </w:r>
      <w:proofErr w:type="gramEnd"/>
      <w:r w:rsidRPr="00316867">
        <w:rPr>
          <w:rFonts w:eastAsia="Calibri"/>
          <w:kern w:val="0"/>
          <w:sz w:val="28"/>
          <w:szCs w:val="28"/>
          <w:lang w:eastAsia="en-US"/>
        </w:rPr>
        <w:t>.</w:t>
      </w:r>
    </w:p>
    <w:p w:rsidR="00172805" w:rsidRPr="00316867" w:rsidRDefault="00172805" w:rsidP="00172805">
      <w:pPr>
        <w:widowControl/>
        <w:spacing w:line="360" w:lineRule="auto"/>
        <w:rPr>
          <w:rFonts w:eastAsia="Calibri"/>
          <w:color w:val="000000"/>
          <w:kern w:val="0"/>
          <w:sz w:val="28"/>
          <w:szCs w:val="28"/>
          <w:lang w:eastAsia="en-US"/>
        </w:rPr>
      </w:pPr>
    </w:p>
    <w:p w:rsidR="00172805" w:rsidRPr="00316867" w:rsidRDefault="00172805" w:rsidP="00172805">
      <w:pPr>
        <w:widowControl/>
        <w:spacing w:line="360" w:lineRule="auto"/>
        <w:ind w:firstLine="709"/>
        <w:rPr>
          <w:rFonts w:eastAsia="Calibri"/>
          <w:b/>
          <w:color w:val="000000"/>
          <w:kern w:val="0"/>
          <w:sz w:val="28"/>
          <w:szCs w:val="28"/>
          <w:lang w:eastAsia="en-US"/>
        </w:rPr>
      </w:pPr>
      <w:r w:rsidRPr="00316867">
        <w:rPr>
          <w:rFonts w:eastAsia="Calibri"/>
          <w:b/>
          <w:color w:val="000000"/>
          <w:kern w:val="0"/>
          <w:sz w:val="28"/>
          <w:szCs w:val="28"/>
          <w:lang w:eastAsia="en-US"/>
        </w:rPr>
        <w:t>Содержание дисциплины:</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w:t>
      </w:r>
      <w:r w:rsidRPr="00316867">
        <w:rPr>
          <w:rFonts w:eastAsia="Calibri"/>
          <w:kern w:val="0"/>
          <w:sz w:val="28"/>
          <w:szCs w:val="28"/>
          <w:shd w:val="clear" w:color="auto" w:fill="FFFFFF"/>
          <w:lang w:eastAsia="en-US"/>
        </w:rPr>
        <w:t xml:space="preserve"> Основы финансовой политики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w:t>
      </w:r>
      <w:r w:rsidRPr="00316867">
        <w:rPr>
          <w:rFonts w:eastAsia="Calibri"/>
          <w:kern w:val="0"/>
          <w:sz w:val="28"/>
          <w:szCs w:val="28"/>
          <w:shd w:val="clear" w:color="auto" w:fill="FFFFFF"/>
          <w:lang w:eastAsia="en-US"/>
        </w:rPr>
        <w:t xml:space="preserve"> Долгосрочная финансовая политика</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w:t>
      </w:r>
      <w:r w:rsidRPr="00316867">
        <w:rPr>
          <w:rFonts w:eastAsia="Calibri"/>
          <w:kern w:val="0"/>
          <w:sz w:val="28"/>
          <w:szCs w:val="28"/>
          <w:shd w:val="clear" w:color="auto" w:fill="FFFFFF"/>
          <w:lang w:eastAsia="en-US"/>
        </w:rPr>
        <w:t xml:space="preserve"> Финансовое планирование, прогнозирование и бюджетирование</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w:t>
      </w:r>
      <w:r w:rsidRPr="00316867">
        <w:rPr>
          <w:rFonts w:eastAsia="Calibri"/>
          <w:kern w:val="0"/>
          <w:sz w:val="28"/>
          <w:szCs w:val="28"/>
          <w:shd w:val="clear" w:color="auto" w:fill="FFFFFF"/>
          <w:lang w:eastAsia="en-US"/>
        </w:rPr>
        <w:t xml:space="preserve"> Управление текущими издержками и ценовая политика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5.</w:t>
      </w:r>
      <w:r w:rsidRPr="00316867">
        <w:rPr>
          <w:rFonts w:eastAsia="Calibri"/>
          <w:kern w:val="0"/>
          <w:sz w:val="28"/>
          <w:szCs w:val="28"/>
          <w:shd w:val="clear" w:color="auto" w:fill="FFFFFF"/>
          <w:lang w:eastAsia="en-US"/>
        </w:rPr>
        <w:t xml:space="preserve"> Финансовая политика в сфере текущей деятельности предприятия</w:t>
      </w:r>
    </w:p>
    <w:p w:rsidR="00172805" w:rsidRPr="00316867" w:rsidRDefault="00172805" w:rsidP="00172805">
      <w:pPr>
        <w:widowControl/>
        <w:spacing w:line="360" w:lineRule="auto"/>
        <w:rPr>
          <w:rFonts w:eastAsia="Calibri"/>
          <w:color w:val="000000"/>
          <w:kern w:val="0"/>
          <w:sz w:val="28"/>
          <w:szCs w:val="28"/>
          <w:lang w:eastAsia="en-US"/>
        </w:rPr>
      </w:pPr>
    </w:p>
    <w:p w:rsidR="00172805" w:rsidRPr="00316867" w:rsidRDefault="00172805" w:rsidP="00172805">
      <w:pPr>
        <w:widowControl/>
        <w:spacing w:line="360" w:lineRule="auto"/>
        <w:ind w:firstLine="709"/>
        <w:rPr>
          <w:rFonts w:eastAsia="Calibri"/>
          <w:b/>
          <w:color w:val="000000"/>
          <w:kern w:val="0"/>
          <w:sz w:val="28"/>
          <w:szCs w:val="28"/>
          <w:lang w:eastAsia="en-US"/>
        </w:rPr>
      </w:pPr>
      <w:r w:rsidRPr="00316867">
        <w:rPr>
          <w:rFonts w:eastAsia="Calibri"/>
          <w:b/>
          <w:color w:val="000000"/>
          <w:kern w:val="0"/>
          <w:sz w:val="28"/>
          <w:szCs w:val="28"/>
          <w:lang w:eastAsia="en-US"/>
        </w:rPr>
        <w:t>Вопросы к зачету:</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 Понятие финансовой политики предприятия. Содержание, цели, задачи формирования.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 Финансовая стратегия и тактика предприятия. Цели, основные направления.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 Место финансовой политики в управлении финансами организации.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 Характеристика составных элементов долгосрочной финансовой политики.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5. Характеристика основных элементов долгосрочной финансовой политики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6. Способы долгосрочного финансирования.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7. Самофинансирование и бюджетное финансирование хозяйствующих субъектов.</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8. Финансовое планирование на предприятии: принципы, содержание, цели, задачи.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9. Финансовое прогнозирование: сущность, элементы цикла прогнозирования, методы его осуществления.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10. Прогнозирование финансовой устойчивости предприятия. Модели прогнозирования банкротства.</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11. Модели прогнозирования банкротства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12. Темпы роста организации и факторы, их определяющие.</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13. Бюджетирование на предприятии. Виды бюджетов.</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14. Бюджетирование на предприятии. Цели, виды, формат основных бюджетов.</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15. Содержание сводного бюджета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16. Организация бюджетирования на предприятии.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17. Классификация затрат для целей финансового менеджмента.</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18. Цели и методы планирования затрат на производство и реализацию продукции.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19. Валовые, средние и предельные издержки.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20. Постоянные и переменные издержки. Методы их дифференциации.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21. Цели, задачи и принципы операционного анализа в управлении текущими издержками.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22. Методы оптимизации величины себестоимости продукции.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23. Определение критической точки производства. Ее значение для принятия управленческих решений.</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24. Операционный рычаг и расчет силы его воздействия на прибыль.</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25. Определение порога рентабельности и запаса финансовой прочности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26. Значение порога рентабельности и запаса финансовой прочности для принятия управленческих решений.</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27. Оценка издержек производства как базы установления цен на продукцию и услуги.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28. Ценовая политика предприятия: определение цели, выбор модели ценовой политики.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29. Структура рынка и ее влияние на ценовую политику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30. Ценовая стратегия и тактика предприятия. Виды ценовых стратегий.</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31. Особенности ценовой политики предприятия в условиях инфляции.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32. Управление портфелем продукции.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33. Ассортиментная политика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34. Оборотные активы и основные принципы управления ими.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35. Оборотный капитал: понятие, сущность, кругооборот. Понятие чистого оборотного капитала.</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36. Модели управления оборотным капиталом.</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37. Управление запасами.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38. Эффективное управление запасами как фактор роста прибыли.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39. Дебиторская задолженность: содержание и формы управления.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40. Виды дебиторской задолженности. Ее уровень и факторы, его определяющие.</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41. Влияние форм расчетов на уровень дебиторской задолженности.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42. Анализ показателей оборачиваемости дебиторской задолженности и сре</w:t>
      </w:r>
      <w:proofErr w:type="gramStart"/>
      <w:r w:rsidRPr="00316867">
        <w:rPr>
          <w:rFonts w:eastAsia="Calibri"/>
          <w:color w:val="000000"/>
          <w:kern w:val="0"/>
          <w:sz w:val="28"/>
          <w:szCs w:val="28"/>
          <w:lang w:eastAsia="en-US"/>
        </w:rPr>
        <w:t>дств в р</w:t>
      </w:r>
      <w:proofErr w:type="gramEnd"/>
      <w:r w:rsidRPr="00316867">
        <w:rPr>
          <w:rFonts w:eastAsia="Calibri"/>
          <w:color w:val="000000"/>
          <w:kern w:val="0"/>
          <w:sz w:val="28"/>
          <w:szCs w:val="28"/>
          <w:lang w:eastAsia="en-US"/>
        </w:rPr>
        <w:t>асчетах.</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43. Характеристика основных методов управления дебиторской задолженностью.</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44. Факторинг и форфейтинг: содержание и особенности проявления в современных условиях.</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45. Факторинг и коммерческое кредитование организации.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46. Методы управления денежными потоками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47. Бюджет движения денежных средств. Содержание и этапы составления.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48. Операционный и финансовый цикл предприятия.</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49. Современные формы финансирования оборотных средств.</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50. Основные источники и формы финансирования оборотных средств организации.</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51. Взаимосвязь долгосрочного и краткосрочного финансирования. Выбор оптимальной стратегии финансирования оборотных средств.</w:t>
      </w:r>
    </w:p>
    <w:p w:rsidR="00172805" w:rsidRPr="00316867" w:rsidRDefault="00172805" w:rsidP="00172805">
      <w:pPr>
        <w:widowControl/>
        <w:spacing w:line="360" w:lineRule="auto"/>
        <w:ind w:firstLine="709"/>
        <w:rPr>
          <w:rFonts w:eastAsia="Calibri"/>
          <w:color w:val="000000"/>
          <w:kern w:val="0"/>
          <w:sz w:val="28"/>
          <w:szCs w:val="28"/>
          <w:lang w:eastAsia="en-US"/>
        </w:rPr>
      </w:pPr>
      <w:r w:rsidRPr="00316867">
        <w:rPr>
          <w:rFonts w:eastAsia="Calibri"/>
          <w:color w:val="000000"/>
          <w:kern w:val="0"/>
          <w:sz w:val="28"/>
          <w:szCs w:val="28"/>
          <w:lang w:eastAsia="en-US"/>
        </w:rPr>
        <w:t>52. Управление кредиторской задолженностью.</w:t>
      </w:r>
    </w:p>
    <w:p w:rsidR="00172805" w:rsidRDefault="00172805" w:rsidP="00172805">
      <w:pPr>
        <w:spacing w:line="252" w:lineRule="auto"/>
        <w:jc w:val="center"/>
        <w:rPr>
          <w:b/>
          <w:sz w:val="26"/>
          <w:szCs w:val="26"/>
        </w:rPr>
      </w:pPr>
    </w:p>
    <w:p w:rsidR="00172805" w:rsidRDefault="00172805" w:rsidP="00172805">
      <w:pPr>
        <w:spacing w:line="252" w:lineRule="auto"/>
        <w:jc w:val="center"/>
        <w:rPr>
          <w:b/>
          <w:sz w:val="26"/>
          <w:szCs w:val="26"/>
        </w:rPr>
      </w:pPr>
    </w:p>
    <w:p w:rsidR="00172805" w:rsidRDefault="00172805" w:rsidP="00172805">
      <w:pPr>
        <w:spacing w:line="360" w:lineRule="auto"/>
        <w:jc w:val="center"/>
        <w:rPr>
          <w:lang w:eastAsia="ar-SA"/>
        </w:rPr>
      </w:pPr>
    </w:p>
    <w:p w:rsidR="00172805" w:rsidRPr="004E46F5" w:rsidRDefault="00172805" w:rsidP="00172805">
      <w:pPr>
        <w:spacing w:line="264" w:lineRule="auto"/>
        <w:jc w:val="center"/>
        <w:rPr>
          <w:rFonts w:ascii="Times New Roman Полужирный" w:eastAsia="Times New Roman" w:hAnsi="Times New Roman Полужирный"/>
          <w:b/>
          <w:kern w:val="0"/>
          <w:sz w:val="30"/>
          <w:szCs w:val="30"/>
          <w:lang w:eastAsia="ru-RU"/>
        </w:rPr>
      </w:pPr>
      <w:r w:rsidRPr="00F97538">
        <w:rPr>
          <w:rFonts w:eastAsia="Times New Roman"/>
          <w:b/>
          <w:w w:val="90"/>
          <w:kern w:val="0"/>
          <w:sz w:val="32"/>
          <w:szCs w:val="31"/>
          <w:lang w:eastAsia="ru-RU"/>
        </w:rPr>
        <w:br w:type="page"/>
      </w:r>
      <w:r w:rsidRPr="005A4A23">
        <w:rPr>
          <w:rFonts w:ascii="Times New Roman Полужирный" w:eastAsia="Times New Roman" w:hAnsi="Times New Roman Полужирный"/>
          <w:b/>
          <w:kern w:val="0"/>
          <w:sz w:val="30"/>
          <w:szCs w:val="30"/>
          <w:lang w:eastAsia="ru-RU"/>
        </w:rPr>
        <w:t>Ситуационные задания</w:t>
      </w:r>
    </w:p>
    <w:p w:rsidR="00172805" w:rsidRPr="004E46F5" w:rsidRDefault="00172805" w:rsidP="00172805">
      <w:pPr>
        <w:widowControl/>
        <w:spacing w:line="264" w:lineRule="auto"/>
        <w:ind w:firstLine="709"/>
        <w:jc w:val="left"/>
        <w:rPr>
          <w:rFonts w:eastAsia="Times New Roman"/>
          <w:b/>
          <w:i/>
          <w:w w:val="90"/>
          <w:kern w:val="0"/>
          <w:sz w:val="32"/>
          <w:szCs w:val="31"/>
          <w:lang w:eastAsia="ru-RU"/>
        </w:rPr>
      </w:pPr>
      <w:r w:rsidRPr="004E46F5">
        <w:rPr>
          <w:rFonts w:eastAsia="Times New Roman"/>
          <w:b/>
          <w:i/>
          <w:w w:val="90"/>
          <w:kern w:val="0"/>
          <w:sz w:val="32"/>
          <w:szCs w:val="31"/>
          <w:lang w:eastAsia="ru-RU"/>
        </w:rPr>
        <w:t>Задание 1</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По данным баланса рассчитать коэффициенты маневренности и имущества производственного назначения, проанализировать их изменение за год и сделать вывод.</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Рассчитать по ниже приведенным данным коэффициенты текущей ликвидности (покрытия) и абсолютной ликвидности, проанализировать их динамику и дать вывод о платежеспособности предприятия.</w:t>
      </w:r>
    </w:p>
    <w:p w:rsidR="00172805" w:rsidRPr="004E46F5" w:rsidRDefault="00172805" w:rsidP="00172805">
      <w:pPr>
        <w:widowControl/>
        <w:spacing w:line="264" w:lineRule="auto"/>
        <w:rPr>
          <w:rFonts w:eastAsia="Times New Roman"/>
          <w:kern w:val="0"/>
          <w:sz w:val="22"/>
          <w:szCs w:val="31"/>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1"/>
        <w:gridCol w:w="918"/>
        <w:gridCol w:w="848"/>
        <w:gridCol w:w="3001"/>
        <w:gridCol w:w="926"/>
        <w:gridCol w:w="849"/>
      </w:tblGrid>
      <w:tr w:rsidR="00172805" w:rsidRPr="004E46F5" w:rsidTr="008E419D">
        <w:tc>
          <w:tcPr>
            <w:tcW w:w="297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АКТИВ</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c>
          <w:tcPr>
            <w:tcW w:w="3052"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ПАССИВ</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val="en-US" w:eastAsia="ru-RU"/>
              </w:rPr>
              <w:t>I</w:t>
            </w:r>
            <w:r w:rsidRPr="004E46F5">
              <w:rPr>
                <w:rFonts w:eastAsia="Times New Roman"/>
                <w:kern w:val="0"/>
                <w:sz w:val="24"/>
                <w:lang w:eastAsia="ru-RU"/>
              </w:rPr>
              <w:t>. Внеоборотные активы</w:t>
            </w:r>
          </w:p>
        </w:tc>
        <w:tc>
          <w:tcPr>
            <w:tcW w:w="918" w:type="dxa"/>
          </w:tcPr>
          <w:p w:rsidR="00172805" w:rsidRPr="004E46F5" w:rsidRDefault="00172805" w:rsidP="008E419D">
            <w:pPr>
              <w:widowControl/>
              <w:spacing w:line="264" w:lineRule="auto"/>
              <w:jc w:val="center"/>
              <w:rPr>
                <w:rFonts w:eastAsia="Times New Roman"/>
                <w:kern w:val="0"/>
                <w:sz w:val="24"/>
                <w:lang w:eastAsia="ru-RU"/>
              </w:rPr>
            </w:pPr>
          </w:p>
        </w:tc>
        <w:tc>
          <w:tcPr>
            <w:tcW w:w="850" w:type="dxa"/>
          </w:tcPr>
          <w:p w:rsidR="00172805" w:rsidRPr="004E46F5" w:rsidRDefault="00172805" w:rsidP="008E419D">
            <w:pPr>
              <w:widowControl/>
              <w:spacing w:line="264" w:lineRule="auto"/>
              <w:jc w:val="center"/>
              <w:rPr>
                <w:rFonts w:eastAsia="Times New Roman"/>
                <w:kern w:val="0"/>
                <w:sz w:val="24"/>
                <w:lang w:eastAsia="ru-RU"/>
              </w:rPr>
            </w:pP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Капитал и резервы</w:t>
            </w:r>
          </w:p>
        </w:tc>
        <w:tc>
          <w:tcPr>
            <w:tcW w:w="926" w:type="dxa"/>
          </w:tcPr>
          <w:p w:rsidR="00172805" w:rsidRPr="004E46F5" w:rsidRDefault="00172805" w:rsidP="008E419D">
            <w:pPr>
              <w:widowControl/>
              <w:spacing w:line="264" w:lineRule="auto"/>
              <w:jc w:val="center"/>
              <w:rPr>
                <w:rFonts w:eastAsia="Times New Roman"/>
                <w:kern w:val="0"/>
                <w:sz w:val="24"/>
                <w:lang w:eastAsia="ru-RU"/>
              </w:rPr>
            </w:pPr>
          </w:p>
        </w:tc>
        <w:tc>
          <w:tcPr>
            <w:tcW w:w="851" w:type="dxa"/>
          </w:tcPr>
          <w:p w:rsidR="00172805" w:rsidRPr="004E46F5" w:rsidRDefault="00172805" w:rsidP="008E419D">
            <w:pPr>
              <w:widowControl/>
              <w:spacing w:line="264" w:lineRule="auto"/>
              <w:jc w:val="center"/>
              <w:rPr>
                <w:rFonts w:eastAsia="Times New Roman"/>
                <w:kern w:val="0"/>
                <w:sz w:val="24"/>
                <w:lang w:eastAsia="ru-RU"/>
              </w:rPr>
            </w:pP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Нематериальные активы</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Уставный капитал</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20</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Основные средства</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30099</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26378</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Добавочный каптал</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34880</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33827</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Незавершенное строительство</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574</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404</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Резервный капитал</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2713</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2784</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Долгосрочные финансовые вложения</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5154</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6491</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Нераспределенная прибыль прошлых лет</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610</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Прочие внеоборотные активы</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Нераспределенная прибыль отчетного года</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1778</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35827</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33273</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III</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38224</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38409</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val="en-US" w:eastAsia="ru-RU"/>
              </w:rPr>
              <w:t>II</w:t>
            </w:r>
            <w:r w:rsidRPr="004E46F5">
              <w:rPr>
                <w:rFonts w:eastAsia="Times New Roman"/>
                <w:kern w:val="0"/>
                <w:sz w:val="24"/>
                <w:lang w:eastAsia="ru-RU"/>
              </w:rPr>
              <w:t xml:space="preserve"> Оборотные активы</w:t>
            </w:r>
          </w:p>
        </w:tc>
        <w:tc>
          <w:tcPr>
            <w:tcW w:w="918" w:type="dxa"/>
          </w:tcPr>
          <w:p w:rsidR="00172805" w:rsidRPr="004E46F5" w:rsidRDefault="00172805" w:rsidP="008E419D">
            <w:pPr>
              <w:widowControl/>
              <w:spacing w:line="264" w:lineRule="auto"/>
              <w:jc w:val="center"/>
              <w:rPr>
                <w:rFonts w:eastAsia="Times New Roman"/>
                <w:kern w:val="0"/>
                <w:sz w:val="24"/>
                <w:lang w:eastAsia="ru-RU"/>
              </w:rPr>
            </w:pPr>
          </w:p>
        </w:tc>
        <w:tc>
          <w:tcPr>
            <w:tcW w:w="850" w:type="dxa"/>
          </w:tcPr>
          <w:p w:rsidR="00172805" w:rsidRPr="004E46F5" w:rsidRDefault="00172805" w:rsidP="008E419D">
            <w:pPr>
              <w:widowControl/>
              <w:spacing w:line="264" w:lineRule="auto"/>
              <w:jc w:val="center"/>
              <w:rPr>
                <w:rFonts w:eastAsia="Times New Roman"/>
                <w:kern w:val="0"/>
                <w:sz w:val="24"/>
                <w:lang w:eastAsia="ru-RU"/>
              </w:rPr>
            </w:pP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val="en-US" w:eastAsia="ru-RU"/>
              </w:rPr>
              <w:t>IV</w:t>
            </w:r>
            <w:r w:rsidRPr="004E46F5">
              <w:rPr>
                <w:rFonts w:eastAsia="Times New Roman"/>
                <w:kern w:val="0"/>
                <w:sz w:val="24"/>
                <w:lang w:eastAsia="ru-RU"/>
              </w:rPr>
              <w:t xml:space="preserve"> Долгосрочные пассивы</w:t>
            </w:r>
          </w:p>
        </w:tc>
        <w:tc>
          <w:tcPr>
            <w:tcW w:w="926" w:type="dxa"/>
          </w:tcPr>
          <w:p w:rsidR="00172805" w:rsidRPr="004E46F5" w:rsidRDefault="00172805" w:rsidP="008E419D">
            <w:pPr>
              <w:widowControl/>
              <w:spacing w:line="264" w:lineRule="auto"/>
              <w:jc w:val="center"/>
              <w:rPr>
                <w:rFonts w:eastAsia="Times New Roman"/>
                <w:kern w:val="0"/>
                <w:sz w:val="24"/>
                <w:lang w:val="en-US" w:eastAsia="ru-RU"/>
              </w:rPr>
            </w:pPr>
          </w:p>
        </w:tc>
        <w:tc>
          <w:tcPr>
            <w:tcW w:w="851" w:type="dxa"/>
          </w:tcPr>
          <w:p w:rsidR="00172805" w:rsidRPr="004E46F5" w:rsidRDefault="00172805" w:rsidP="008E419D">
            <w:pPr>
              <w:widowControl/>
              <w:spacing w:line="264" w:lineRule="auto"/>
              <w:jc w:val="center"/>
              <w:rPr>
                <w:rFonts w:eastAsia="Times New Roman"/>
                <w:kern w:val="0"/>
                <w:sz w:val="24"/>
                <w:lang w:val="en-US" w:eastAsia="ru-RU"/>
              </w:rPr>
            </w:pP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Запасы</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7637</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9371</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Заемные средства</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2560</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3420</w:t>
            </w:r>
          </w:p>
        </w:tc>
      </w:tr>
      <w:tr w:rsidR="00172805" w:rsidRPr="004E46F5" w:rsidTr="008E419D">
        <w:tc>
          <w:tcPr>
            <w:tcW w:w="2977" w:type="dxa"/>
          </w:tcPr>
          <w:p w:rsidR="00172805" w:rsidRPr="004E46F5" w:rsidRDefault="00172805" w:rsidP="008E419D">
            <w:pPr>
              <w:widowControl/>
              <w:spacing w:line="264" w:lineRule="auto"/>
              <w:ind w:firstLine="318"/>
              <w:rPr>
                <w:rFonts w:eastAsia="Times New Roman"/>
                <w:kern w:val="0"/>
                <w:sz w:val="24"/>
                <w:lang w:eastAsia="ru-RU"/>
              </w:rPr>
            </w:pPr>
            <w:r w:rsidRPr="004E46F5">
              <w:rPr>
                <w:rFonts w:eastAsia="Times New Roman"/>
                <w:kern w:val="0"/>
                <w:sz w:val="24"/>
                <w:lang w:eastAsia="ru-RU"/>
              </w:rPr>
              <w:t>- сырье, материалы и другие ценности</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1669</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2675</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Прочие долгосрочные пассивы</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172805" w:rsidRPr="004E46F5" w:rsidTr="008E419D">
        <w:tc>
          <w:tcPr>
            <w:tcW w:w="2977" w:type="dxa"/>
          </w:tcPr>
          <w:p w:rsidR="00172805" w:rsidRPr="004E46F5" w:rsidRDefault="00172805" w:rsidP="008E419D">
            <w:pPr>
              <w:widowControl/>
              <w:spacing w:line="264" w:lineRule="auto"/>
              <w:ind w:firstLine="318"/>
              <w:rPr>
                <w:rFonts w:eastAsia="Times New Roman"/>
                <w:kern w:val="0"/>
                <w:sz w:val="24"/>
                <w:lang w:eastAsia="ru-RU"/>
              </w:rPr>
            </w:pPr>
            <w:r w:rsidRPr="004E46F5">
              <w:rPr>
                <w:rFonts w:eastAsia="Times New Roman"/>
                <w:kern w:val="0"/>
                <w:sz w:val="24"/>
                <w:lang w:eastAsia="ru-RU"/>
              </w:rPr>
              <w:t>- затраты в незавершенном производстве</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316</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671</w:t>
            </w:r>
          </w:p>
        </w:tc>
        <w:tc>
          <w:tcPr>
            <w:tcW w:w="3052" w:type="dxa"/>
          </w:tcPr>
          <w:p w:rsidR="00172805" w:rsidRPr="004E46F5" w:rsidRDefault="00172805" w:rsidP="008E419D">
            <w:pPr>
              <w:widowControl/>
              <w:spacing w:line="264" w:lineRule="auto"/>
              <w:rPr>
                <w:rFonts w:eastAsia="Times New Roman"/>
                <w:kern w:val="0"/>
                <w:sz w:val="24"/>
                <w:lang w:val="en-US"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IV</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2560</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3420</w:t>
            </w:r>
          </w:p>
        </w:tc>
      </w:tr>
      <w:tr w:rsidR="00172805" w:rsidRPr="004E46F5" w:rsidTr="008E419D">
        <w:tc>
          <w:tcPr>
            <w:tcW w:w="2977" w:type="dxa"/>
          </w:tcPr>
          <w:p w:rsidR="00172805" w:rsidRPr="004E46F5" w:rsidRDefault="00172805" w:rsidP="008E419D">
            <w:pPr>
              <w:widowControl/>
              <w:spacing w:line="264" w:lineRule="auto"/>
              <w:ind w:firstLine="318"/>
              <w:rPr>
                <w:rFonts w:eastAsia="Times New Roman"/>
                <w:kern w:val="0"/>
                <w:sz w:val="24"/>
                <w:lang w:eastAsia="ru-RU"/>
              </w:rPr>
            </w:pPr>
            <w:r w:rsidRPr="004E46F5">
              <w:rPr>
                <w:rFonts w:eastAsia="Times New Roman"/>
                <w:kern w:val="0"/>
                <w:sz w:val="24"/>
                <w:lang w:eastAsia="ru-RU"/>
              </w:rPr>
              <w:t>- готовая продукция и товары для перепродажи</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3562</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2038</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val="en-US" w:eastAsia="ru-RU"/>
              </w:rPr>
              <w:t>V</w:t>
            </w:r>
            <w:r w:rsidRPr="004E46F5">
              <w:rPr>
                <w:rFonts w:eastAsia="Times New Roman"/>
                <w:kern w:val="0"/>
                <w:sz w:val="24"/>
                <w:lang w:eastAsia="ru-RU"/>
              </w:rPr>
              <w:t xml:space="preserve"> Краткосрочные пассивы</w:t>
            </w:r>
          </w:p>
        </w:tc>
        <w:tc>
          <w:tcPr>
            <w:tcW w:w="926" w:type="dxa"/>
          </w:tcPr>
          <w:p w:rsidR="00172805" w:rsidRPr="004E46F5" w:rsidRDefault="00172805" w:rsidP="008E419D">
            <w:pPr>
              <w:widowControl/>
              <w:spacing w:line="264" w:lineRule="auto"/>
              <w:jc w:val="center"/>
              <w:rPr>
                <w:rFonts w:eastAsia="Times New Roman"/>
                <w:kern w:val="0"/>
                <w:sz w:val="24"/>
                <w:lang w:eastAsia="ru-RU"/>
              </w:rPr>
            </w:pPr>
          </w:p>
        </w:tc>
        <w:tc>
          <w:tcPr>
            <w:tcW w:w="851" w:type="dxa"/>
          </w:tcPr>
          <w:p w:rsidR="00172805" w:rsidRPr="004E46F5" w:rsidRDefault="00172805" w:rsidP="008E419D">
            <w:pPr>
              <w:widowControl/>
              <w:spacing w:line="264" w:lineRule="auto"/>
              <w:jc w:val="center"/>
              <w:rPr>
                <w:rFonts w:eastAsia="Times New Roman"/>
                <w:kern w:val="0"/>
                <w:sz w:val="24"/>
                <w:lang w:eastAsia="ru-RU"/>
              </w:rPr>
            </w:pPr>
          </w:p>
        </w:tc>
      </w:tr>
      <w:tr w:rsidR="00172805" w:rsidRPr="004E46F5" w:rsidTr="008E419D">
        <w:tc>
          <w:tcPr>
            <w:tcW w:w="2977" w:type="dxa"/>
          </w:tcPr>
          <w:p w:rsidR="00172805" w:rsidRPr="004E46F5" w:rsidRDefault="00172805" w:rsidP="008E419D">
            <w:pPr>
              <w:widowControl/>
              <w:spacing w:line="264" w:lineRule="auto"/>
              <w:ind w:firstLine="318"/>
              <w:rPr>
                <w:rFonts w:eastAsia="Times New Roman"/>
                <w:kern w:val="0"/>
                <w:sz w:val="24"/>
                <w:lang w:eastAsia="ru-RU"/>
              </w:rPr>
            </w:pPr>
            <w:r w:rsidRPr="004E46F5">
              <w:rPr>
                <w:rFonts w:eastAsia="Times New Roman"/>
                <w:kern w:val="0"/>
                <w:sz w:val="24"/>
                <w:lang w:eastAsia="ru-RU"/>
              </w:rPr>
              <w:t>- расходы будущих периодов</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24</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15</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Заемные средства</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485</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1000</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 xml:space="preserve">НДС </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44</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217</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Кредиторская задолженность</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2348</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2588</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Дебиторская задолженность</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362</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839</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Доходы будущих периодов</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151</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132</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Краткосрочные финансовые вложения</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24</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 xml:space="preserve">Резервы </w:t>
            </w:r>
            <w:proofErr w:type="gramStart"/>
            <w:r w:rsidRPr="004E46F5">
              <w:rPr>
                <w:rFonts w:eastAsia="Times New Roman"/>
                <w:kern w:val="0"/>
                <w:sz w:val="24"/>
                <w:lang w:eastAsia="ru-RU"/>
              </w:rPr>
              <w:t>предстоящих</w:t>
            </w:r>
            <w:proofErr w:type="gramEnd"/>
            <w:r w:rsidRPr="004E46F5">
              <w:rPr>
                <w:rFonts w:eastAsia="Times New Roman"/>
                <w:kern w:val="0"/>
                <w:sz w:val="24"/>
                <w:lang w:eastAsia="ru-RU"/>
              </w:rPr>
              <w:t xml:space="preserve"> расходов</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137</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161</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Денежные средства</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11</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2010</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Прочие краткосрочные пассивы</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val="en-US"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II</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8078</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12437</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 xml:space="preserve">Итого по разделу </w:t>
            </w:r>
            <w:r w:rsidRPr="004E46F5">
              <w:rPr>
                <w:rFonts w:eastAsia="Times New Roman"/>
                <w:kern w:val="0"/>
                <w:sz w:val="24"/>
                <w:lang w:val="en-US" w:eastAsia="ru-RU"/>
              </w:rPr>
              <w:t>V</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3121</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3881</w:t>
            </w:r>
          </w:p>
        </w:tc>
      </w:tr>
      <w:tr w:rsidR="00172805" w:rsidRPr="004E46F5" w:rsidTr="008E419D">
        <w:tc>
          <w:tcPr>
            <w:tcW w:w="2977"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Баланс</w:t>
            </w:r>
          </w:p>
        </w:tc>
        <w:tc>
          <w:tcPr>
            <w:tcW w:w="91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43905</w:t>
            </w:r>
          </w:p>
        </w:tc>
        <w:tc>
          <w:tcPr>
            <w:tcW w:w="85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45710</w:t>
            </w:r>
          </w:p>
        </w:tc>
        <w:tc>
          <w:tcPr>
            <w:tcW w:w="305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Баланс</w:t>
            </w:r>
          </w:p>
        </w:tc>
        <w:tc>
          <w:tcPr>
            <w:tcW w:w="9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43905</w:t>
            </w:r>
          </w:p>
        </w:tc>
        <w:tc>
          <w:tcPr>
            <w:tcW w:w="85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45710</w:t>
            </w:r>
          </w:p>
        </w:tc>
      </w:tr>
    </w:tbl>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Проанализировать влияние изменения структуры и ассортимента продаж, объема продаж на прибыль от продаж и дать вывод.</w:t>
      </w:r>
    </w:p>
    <w:p w:rsidR="00172805" w:rsidRPr="004E46F5" w:rsidRDefault="00172805" w:rsidP="00172805">
      <w:pPr>
        <w:widowControl/>
        <w:spacing w:line="264" w:lineRule="auto"/>
        <w:rPr>
          <w:rFonts w:eastAsia="Times New Roman"/>
          <w:kern w:val="0"/>
          <w:sz w:val="30"/>
          <w:szCs w:val="31"/>
          <w:lang w:eastAsia="ru-RU"/>
        </w:rPr>
      </w:pP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1114"/>
        <w:gridCol w:w="2187"/>
        <w:gridCol w:w="1372"/>
      </w:tblGrid>
      <w:tr w:rsidR="00172805" w:rsidRPr="004E46F5" w:rsidTr="008E419D">
        <w:tblPrEx>
          <w:tblCellMar>
            <w:top w:w="0" w:type="dxa"/>
            <w:bottom w:w="0" w:type="dxa"/>
          </w:tblCellMar>
        </w:tblPrEx>
        <w:trPr>
          <w:trHeight w:val="94"/>
        </w:trPr>
        <w:tc>
          <w:tcPr>
            <w:tcW w:w="4678" w:type="dxa"/>
            <w:vMerge w:val="restart"/>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114" w:type="dxa"/>
            <w:vMerge w:val="restart"/>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Предыдущий год</w:t>
            </w:r>
          </w:p>
        </w:tc>
        <w:tc>
          <w:tcPr>
            <w:tcW w:w="3559" w:type="dxa"/>
            <w:gridSpan w:val="2"/>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172805" w:rsidRPr="004E46F5" w:rsidTr="008E419D">
        <w:tblPrEx>
          <w:tblCellMar>
            <w:top w:w="0" w:type="dxa"/>
            <w:bottom w:w="0" w:type="dxa"/>
          </w:tblCellMar>
        </w:tblPrEx>
        <w:trPr>
          <w:trHeight w:val="309"/>
        </w:trPr>
        <w:tc>
          <w:tcPr>
            <w:tcW w:w="4678" w:type="dxa"/>
            <w:vMerge/>
          </w:tcPr>
          <w:p w:rsidR="00172805" w:rsidRPr="004E46F5" w:rsidRDefault="00172805" w:rsidP="008E419D">
            <w:pPr>
              <w:widowControl/>
              <w:spacing w:line="264" w:lineRule="auto"/>
              <w:jc w:val="center"/>
              <w:rPr>
                <w:rFonts w:eastAsia="Times New Roman"/>
                <w:kern w:val="0"/>
                <w:sz w:val="24"/>
                <w:lang w:eastAsia="ru-RU"/>
              </w:rPr>
            </w:pPr>
          </w:p>
        </w:tc>
        <w:tc>
          <w:tcPr>
            <w:tcW w:w="1114" w:type="dxa"/>
            <w:vMerge/>
          </w:tcPr>
          <w:p w:rsidR="00172805" w:rsidRPr="004E46F5" w:rsidRDefault="00172805" w:rsidP="008E419D">
            <w:pPr>
              <w:widowControl/>
              <w:spacing w:line="264" w:lineRule="auto"/>
              <w:jc w:val="center"/>
              <w:rPr>
                <w:rFonts w:eastAsia="Times New Roman"/>
                <w:kern w:val="0"/>
                <w:sz w:val="24"/>
                <w:lang w:eastAsia="ru-RU"/>
              </w:rPr>
            </w:pPr>
          </w:p>
        </w:tc>
        <w:tc>
          <w:tcPr>
            <w:tcW w:w="218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 ценам и себестоимости предыдущего года</w:t>
            </w:r>
          </w:p>
        </w:tc>
        <w:tc>
          <w:tcPr>
            <w:tcW w:w="1372"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фактически</w:t>
            </w:r>
          </w:p>
        </w:tc>
      </w:tr>
      <w:tr w:rsidR="00172805" w:rsidRPr="004E46F5" w:rsidTr="008E419D">
        <w:tblPrEx>
          <w:tblCellMar>
            <w:top w:w="0" w:type="dxa"/>
            <w:bottom w:w="0" w:type="dxa"/>
          </w:tblCellMar>
        </w:tblPrEx>
        <w:trPr>
          <w:trHeight w:val="57"/>
        </w:trPr>
        <w:tc>
          <w:tcPr>
            <w:tcW w:w="4678"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Выручка от продаж товаров (без НДС, и акцизов), тыс. руб.</w:t>
            </w:r>
          </w:p>
        </w:tc>
        <w:tc>
          <w:tcPr>
            <w:tcW w:w="111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1900</w:t>
            </w:r>
          </w:p>
        </w:tc>
        <w:tc>
          <w:tcPr>
            <w:tcW w:w="218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1910</w:t>
            </w:r>
          </w:p>
        </w:tc>
        <w:tc>
          <w:tcPr>
            <w:tcW w:w="1372"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2195</w:t>
            </w:r>
          </w:p>
        </w:tc>
      </w:tr>
      <w:tr w:rsidR="00172805" w:rsidRPr="004E46F5" w:rsidTr="008E419D">
        <w:tblPrEx>
          <w:tblCellMar>
            <w:top w:w="0" w:type="dxa"/>
            <w:bottom w:w="0" w:type="dxa"/>
          </w:tblCellMar>
        </w:tblPrEx>
        <w:trPr>
          <w:trHeight w:val="116"/>
        </w:trPr>
        <w:tc>
          <w:tcPr>
            <w:tcW w:w="4678" w:type="dxa"/>
            <w:tcBorders>
              <w:bottom w:val="single" w:sz="4" w:space="0" w:color="auto"/>
            </w:tcBorders>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Полная себестоимость продаж, тыс. руб.</w:t>
            </w:r>
          </w:p>
        </w:tc>
        <w:tc>
          <w:tcPr>
            <w:tcW w:w="1114"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1832</w:t>
            </w:r>
          </w:p>
        </w:tc>
        <w:tc>
          <w:tcPr>
            <w:tcW w:w="2187"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1705</w:t>
            </w:r>
          </w:p>
        </w:tc>
        <w:tc>
          <w:tcPr>
            <w:tcW w:w="1372"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1960</w:t>
            </w:r>
          </w:p>
        </w:tc>
      </w:tr>
    </w:tbl>
    <w:p w:rsidR="00172805" w:rsidRPr="004E46F5" w:rsidRDefault="00172805" w:rsidP="00172805">
      <w:pPr>
        <w:widowControl/>
        <w:spacing w:line="264" w:lineRule="auto"/>
        <w:jc w:val="center"/>
        <w:rPr>
          <w:rFonts w:eastAsia="Times New Roman"/>
          <w:b/>
          <w:kern w:val="0"/>
          <w:sz w:val="30"/>
          <w:szCs w:val="31"/>
          <w:lang w:eastAsia="ru-RU"/>
        </w:rPr>
      </w:pPr>
    </w:p>
    <w:p w:rsidR="00172805" w:rsidRPr="004E46F5" w:rsidRDefault="00172805" w:rsidP="00172805">
      <w:pPr>
        <w:widowControl/>
        <w:spacing w:line="264" w:lineRule="auto"/>
        <w:ind w:firstLine="709"/>
        <w:jc w:val="left"/>
        <w:rPr>
          <w:rFonts w:eastAsia="Times New Roman"/>
          <w:kern w:val="0"/>
          <w:sz w:val="30"/>
          <w:szCs w:val="31"/>
          <w:lang w:eastAsia="ru-RU"/>
        </w:rPr>
      </w:pPr>
      <w:r w:rsidRPr="004E46F5">
        <w:rPr>
          <w:rFonts w:eastAsia="Times New Roman"/>
          <w:b/>
          <w:i/>
          <w:w w:val="90"/>
          <w:kern w:val="0"/>
          <w:sz w:val="32"/>
          <w:szCs w:val="31"/>
          <w:lang w:eastAsia="ru-RU"/>
        </w:rPr>
        <w:t>Задание 2</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Рассчитать коэффициенты маневренности и соотношения мобильных и иммобилизованных средств, их динамику и дать вывод, используя следующие данные баланса (тыс. руб.).</w:t>
      </w:r>
    </w:p>
    <w:p w:rsidR="00172805" w:rsidRPr="004E46F5" w:rsidRDefault="00172805" w:rsidP="00172805">
      <w:pPr>
        <w:widowControl/>
        <w:spacing w:line="264" w:lineRule="auto"/>
        <w:rPr>
          <w:rFonts w:eastAsia="Times New Roman"/>
          <w:kern w:val="0"/>
          <w:sz w:val="30"/>
          <w:szCs w:val="31"/>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2"/>
        <w:gridCol w:w="2460"/>
        <w:gridCol w:w="2725"/>
      </w:tblGrid>
      <w:tr w:rsidR="00172805" w:rsidRPr="004E46F5" w:rsidTr="008E419D">
        <w:tblPrEx>
          <w:tblCellMar>
            <w:top w:w="0" w:type="dxa"/>
            <w:bottom w:w="0" w:type="dxa"/>
          </w:tblCellMar>
        </w:tblPrEx>
        <w:trPr>
          <w:trHeight w:val="90"/>
        </w:trPr>
        <w:tc>
          <w:tcPr>
            <w:tcW w:w="4082"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 xml:space="preserve">Показатели </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172805" w:rsidRPr="004E46F5" w:rsidTr="008E419D">
        <w:tblPrEx>
          <w:tblCellMar>
            <w:top w:w="0" w:type="dxa"/>
            <w:bottom w:w="0" w:type="dxa"/>
          </w:tblCellMar>
        </w:tblPrEx>
        <w:trPr>
          <w:trHeight w:val="115"/>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1. Внеоборотные активы</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35827</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33273</w:t>
            </w:r>
          </w:p>
        </w:tc>
      </w:tr>
      <w:tr w:rsidR="00172805" w:rsidRPr="004E46F5" w:rsidTr="008E419D">
        <w:tblPrEx>
          <w:tblCellMar>
            <w:top w:w="0" w:type="dxa"/>
            <w:bottom w:w="0" w:type="dxa"/>
          </w:tblCellMar>
        </w:tblPrEx>
        <w:trPr>
          <w:trHeight w:val="196"/>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2. Оборотные активы</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8078</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12437</w:t>
            </w:r>
          </w:p>
        </w:tc>
      </w:tr>
      <w:tr w:rsidR="00172805" w:rsidRPr="004E46F5" w:rsidTr="008E419D">
        <w:tblPrEx>
          <w:tblCellMar>
            <w:top w:w="0" w:type="dxa"/>
            <w:bottom w:w="0" w:type="dxa"/>
          </w:tblCellMar>
        </w:tblPrEx>
        <w:trPr>
          <w:trHeight w:val="95"/>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2.1 Запасы</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5950</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8120</w:t>
            </w:r>
          </w:p>
        </w:tc>
      </w:tr>
      <w:tr w:rsidR="00172805" w:rsidRPr="004E46F5" w:rsidTr="008E419D">
        <w:tblPrEx>
          <w:tblCellMar>
            <w:top w:w="0" w:type="dxa"/>
            <w:bottom w:w="0" w:type="dxa"/>
          </w:tblCellMar>
        </w:tblPrEx>
        <w:trPr>
          <w:trHeight w:val="95"/>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3. Собственные средства</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39528</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40322</w:t>
            </w:r>
          </w:p>
        </w:tc>
      </w:tr>
      <w:tr w:rsidR="00172805" w:rsidRPr="004E46F5" w:rsidTr="008E419D">
        <w:tblPrEx>
          <w:tblCellMar>
            <w:top w:w="0" w:type="dxa"/>
            <w:bottom w:w="0" w:type="dxa"/>
          </w:tblCellMar>
        </w:tblPrEx>
        <w:trPr>
          <w:trHeight w:val="220"/>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4. Долгосрочные обязательства</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1256</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1507</w:t>
            </w:r>
          </w:p>
        </w:tc>
      </w:tr>
      <w:tr w:rsidR="00172805" w:rsidRPr="004E46F5" w:rsidTr="008E419D">
        <w:tblPrEx>
          <w:tblCellMar>
            <w:top w:w="0" w:type="dxa"/>
            <w:bottom w:w="0" w:type="dxa"/>
          </w:tblCellMar>
        </w:tblPrEx>
        <w:trPr>
          <w:trHeight w:val="90"/>
        </w:trPr>
        <w:tc>
          <w:tcPr>
            <w:tcW w:w="408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5. Краткосрочные обязательства</w:t>
            </w:r>
          </w:p>
        </w:tc>
        <w:tc>
          <w:tcPr>
            <w:tcW w:w="24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3121</w:t>
            </w:r>
          </w:p>
        </w:tc>
        <w:tc>
          <w:tcPr>
            <w:tcW w:w="272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3881</w:t>
            </w:r>
          </w:p>
        </w:tc>
      </w:tr>
    </w:tbl>
    <w:p w:rsidR="00172805" w:rsidRPr="004E46F5" w:rsidRDefault="00172805" w:rsidP="00172805">
      <w:pPr>
        <w:widowControl/>
        <w:spacing w:line="264" w:lineRule="auto"/>
        <w:rPr>
          <w:rFonts w:eastAsia="Times New Roman"/>
          <w:kern w:val="0"/>
          <w:sz w:val="30"/>
          <w:szCs w:val="31"/>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Используя выше приведенные данные определить наличие собственного оборотного капитала и обеспеченность им запасов.</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Определить влияние изменения объема продаж на величину прибыли от продаж</w:t>
      </w:r>
    </w:p>
    <w:p w:rsidR="00172805" w:rsidRPr="004E46F5" w:rsidRDefault="00172805" w:rsidP="00172805">
      <w:pPr>
        <w:widowControl/>
        <w:spacing w:line="264" w:lineRule="auto"/>
        <w:rPr>
          <w:rFonts w:eastAsia="Times New Roman"/>
          <w:kern w:val="0"/>
          <w:sz w:val="30"/>
          <w:szCs w:val="31"/>
          <w:lang w:eastAsia="ru-RU"/>
        </w:rPr>
      </w:pPr>
    </w:p>
    <w:tbl>
      <w:tblPr>
        <w:tblW w:w="92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441"/>
        <w:gridCol w:w="1893"/>
        <w:gridCol w:w="1378"/>
      </w:tblGrid>
      <w:tr w:rsidR="00172805" w:rsidRPr="004E46F5" w:rsidTr="008E419D">
        <w:tblPrEx>
          <w:tblCellMar>
            <w:top w:w="0" w:type="dxa"/>
            <w:bottom w:w="0" w:type="dxa"/>
          </w:tblCellMar>
        </w:tblPrEx>
        <w:trPr>
          <w:trHeight w:val="417"/>
        </w:trPr>
        <w:tc>
          <w:tcPr>
            <w:tcW w:w="4536" w:type="dxa"/>
            <w:vMerge w:val="restart"/>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441" w:type="dxa"/>
            <w:vMerge w:val="restart"/>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Предыдущий год</w:t>
            </w:r>
          </w:p>
        </w:tc>
        <w:tc>
          <w:tcPr>
            <w:tcW w:w="3271" w:type="dxa"/>
            <w:gridSpan w:val="2"/>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p w:rsidR="00172805" w:rsidRPr="004E46F5" w:rsidRDefault="00172805" w:rsidP="008E419D">
            <w:pPr>
              <w:widowControl/>
              <w:spacing w:line="264" w:lineRule="auto"/>
              <w:jc w:val="center"/>
              <w:rPr>
                <w:rFonts w:eastAsia="Times New Roman"/>
                <w:kern w:val="0"/>
                <w:sz w:val="24"/>
                <w:lang w:eastAsia="ru-RU"/>
              </w:rPr>
            </w:pPr>
          </w:p>
        </w:tc>
      </w:tr>
      <w:tr w:rsidR="00172805" w:rsidRPr="004E46F5" w:rsidTr="008E419D">
        <w:tblPrEx>
          <w:tblCellMar>
            <w:top w:w="0" w:type="dxa"/>
            <w:bottom w:w="0" w:type="dxa"/>
          </w:tblCellMar>
        </w:tblPrEx>
        <w:trPr>
          <w:trHeight w:val="397"/>
        </w:trPr>
        <w:tc>
          <w:tcPr>
            <w:tcW w:w="4536" w:type="dxa"/>
            <w:vMerge/>
          </w:tcPr>
          <w:p w:rsidR="00172805" w:rsidRPr="004E46F5" w:rsidRDefault="00172805" w:rsidP="008E419D">
            <w:pPr>
              <w:widowControl/>
              <w:spacing w:line="264" w:lineRule="auto"/>
              <w:jc w:val="center"/>
              <w:rPr>
                <w:rFonts w:eastAsia="Times New Roman"/>
                <w:kern w:val="0"/>
                <w:sz w:val="24"/>
                <w:lang w:eastAsia="ru-RU"/>
              </w:rPr>
            </w:pPr>
          </w:p>
        </w:tc>
        <w:tc>
          <w:tcPr>
            <w:tcW w:w="1441" w:type="dxa"/>
            <w:vMerge/>
          </w:tcPr>
          <w:p w:rsidR="00172805" w:rsidRPr="004E46F5" w:rsidRDefault="00172805" w:rsidP="008E419D">
            <w:pPr>
              <w:widowControl/>
              <w:spacing w:line="264" w:lineRule="auto"/>
              <w:jc w:val="center"/>
              <w:rPr>
                <w:rFonts w:eastAsia="Times New Roman"/>
                <w:kern w:val="0"/>
                <w:sz w:val="24"/>
                <w:lang w:eastAsia="ru-RU"/>
              </w:rPr>
            </w:pPr>
          </w:p>
        </w:tc>
        <w:tc>
          <w:tcPr>
            <w:tcW w:w="1893"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 себестоимости и в ценах предыдущего года</w:t>
            </w:r>
          </w:p>
        </w:tc>
        <w:tc>
          <w:tcPr>
            <w:tcW w:w="137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Фактически</w:t>
            </w:r>
          </w:p>
        </w:tc>
      </w:tr>
      <w:tr w:rsidR="00172805" w:rsidRPr="004E46F5" w:rsidTr="008E419D">
        <w:tblPrEx>
          <w:tblCellMar>
            <w:top w:w="0" w:type="dxa"/>
            <w:bottom w:w="0" w:type="dxa"/>
          </w:tblCellMar>
        </w:tblPrEx>
        <w:trPr>
          <w:trHeight w:val="139"/>
        </w:trPr>
        <w:tc>
          <w:tcPr>
            <w:tcW w:w="453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1. Выручка от продаж продукции, работ, услуг, тыс. руб.</w:t>
            </w:r>
          </w:p>
        </w:tc>
        <w:tc>
          <w:tcPr>
            <w:tcW w:w="144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26624</w:t>
            </w:r>
          </w:p>
        </w:tc>
        <w:tc>
          <w:tcPr>
            <w:tcW w:w="1893"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30114</w:t>
            </w:r>
          </w:p>
        </w:tc>
        <w:tc>
          <w:tcPr>
            <w:tcW w:w="137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32399</w:t>
            </w:r>
          </w:p>
        </w:tc>
      </w:tr>
      <w:tr w:rsidR="00172805" w:rsidRPr="004E46F5" w:rsidTr="008E419D">
        <w:tblPrEx>
          <w:tblCellMar>
            <w:top w:w="0" w:type="dxa"/>
            <w:bottom w:w="0" w:type="dxa"/>
          </w:tblCellMar>
        </w:tblPrEx>
        <w:trPr>
          <w:trHeight w:val="268"/>
        </w:trPr>
        <w:tc>
          <w:tcPr>
            <w:tcW w:w="453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2. Полная себестоимость реализации, тыс. руб.</w:t>
            </w:r>
          </w:p>
        </w:tc>
        <w:tc>
          <w:tcPr>
            <w:tcW w:w="144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23996</w:t>
            </w:r>
          </w:p>
        </w:tc>
        <w:tc>
          <w:tcPr>
            <w:tcW w:w="1893"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26959</w:t>
            </w:r>
          </w:p>
        </w:tc>
        <w:tc>
          <w:tcPr>
            <w:tcW w:w="137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29201</w:t>
            </w:r>
          </w:p>
        </w:tc>
      </w:tr>
    </w:tbl>
    <w:p w:rsidR="00172805" w:rsidRPr="004E46F5" w:rsidRDefault="00172805" w:rsidP="00172805">
      <w:pPr>
        <w:widowControl/>
        <w:spacing w:line="264" w:lineRule="auto"/>
        <w:rPr>
          <w:rFonts w:eastAsia="Times New Roman"/>
          <w:kern w:val="0"/>
          <w:sz w:val="30"/>
          <w:szCs w:val="31"/>
          <w:lang w:eastAsia="ru-RU"/>
        </w:rPr>
      </w:pPr>
    </w:p>
    <w:p w:rsidR="00172805" w:rsidRPr="004E46F5" w:rsidRDefault="00172805" w:rsidP="00172805">
      <w:pPr>
        <w:widowControl/>
        <w:spacing w:line="264" w:lineRule="auto"/>
        <w:ind w:firstLine="709"/>
        <w:jc w:val="left"/>
        <w:rPr>
          <w:rFonts w:eastAsia="Times New Roman"/>
          <w:b/>
          <w:i/>
          <w:w w:val="90"/>
          <w:kern w:val="0"/>
          <w:sz w:val="32"/>
          <w:szCs w:val="31"/>
          <w:lang w:eastAsia="ru-RU"/>
        </w:rPr>
      </w:pPr>
    </w:p>
    <w:p w:rsidR="00172805" w:rsidRPr="004E46F5" w:rsidRDefault="00172805" w:rsidP="00172805">
      <w:pPr>
        <w:widowControl/>
        <w:spacing w:line="264" w:lineRule="auto"/>
        <w:ind w:firstLine="709"/>
        <w:jc w:val="left"/>
        <w:rPr>
          <w:rFonts w:eastAsia="Times New Roman"/>
          <w:b/>
          <w:kern w:val="0"/>
          <w:sz w:val="30"/>
          <w:szCs w:val="31"/>
          <w:lang w:eastAsia="ru-RU"/>
        </w:rPr>
      </w:pPr>
      <w:r w:rsidRPr="004E46F5">
        <w:rPr>
          <w:rFonts w:eastAsia="Times New Roman"/>
          <w:b/>
          <w:i/>
          <w:w w:val="90"/>
          <w:kern w:val="0"/>
          <w:sz w:val="32"/>
          <w:szCs w:val="31"/>
          <w:lang w:eastAsia="ru-RU"/>
        </w:rPr>
        <w:t>Задание 3</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На основании нижеприведенных данных о выпуске продукции в стоимостном выражении и в единицах трудоемкости дать оценку структуры выпускаемой продукции с учетом ее трудоемкости.</w:t>
      </w:r>
    </w:p>
    <w:p w:rsidR="00172805" w:rsidRPr="004E46F5" w:rsidRDefault="00172805" w:rsidP="00172805">
      <w:pPr>
        <w:widowControl/>
        <w:spacing w:line="264" w:lineRule="auto"/>
        <w:ind w:firstLine="709"/>
        <w:rPr>
          <w:rFonts w:eastAsia="Times New Roman"/>
          <w:kern w:val="0"/>
          <w:sz w:val="14"/>
          <w:szCs w:val="14"/>
          <w:lang w:eastAsia="ru-RU"/>
        </w:rPr>
      </w:pPr>
    </w:p>
    <w:tbl>
      <w:tblPr>
        <w:tblW w:w="90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750"/>
        <w:gridCol w:w="1774"/>
        <w:gridCol w:w="2205"/>
        <w:gridCol w:w="1750"/>
      </w:tblGrid>
      <w:tr w:rsidR="00172805" w:rsidRPr="004E46F5" w:rsidTr="008E419D">
        <w:tblPrEx>
          <w:tblCellMar>
            <w:top w:w="0" w:type="dxa"/>
            <w:bottom w:w="0" w:type="dxa"/>
          </w:tblCellMar>
        </w:tblPrEx>
        <w:trPr>
          <w:trHeight w:val="334"/>
        </w:trPr>
        <w:tc>
          <w:tcPr>
            <w:tcW w:w="1575" w:type="dxa"/>
            <w:vMerge w:val="restart"/>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Изделия</w:t>
            </w:r>
          </w:p>
        </w:tc>
        <w:tc>
          <w:tcPr>
            <w:tcW w:w="3524" w:type="dxa"/>
            <w:gridSpan w:val="2"/>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Продукция в оптовых ценах</w:t>
            </w:r>
          </w:p>
        </w:tc>
        <w:tc>
          <w:tcPr>
            <w:tcW w:w="3955" w:type="dxa"/>
            <w:gridSpan w:val="2"/>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Продукция в тыс. нормо-час</w:t>
            </w:r>
          </w:p>
        </w:tc>
      </w:tr>
      <w:tr w:rsidR="00172805" w:rsidRPr="004E46F5" w:rsidTr="008E419D">
        <w:tblPrEx>
          <w:tblCellMar>
            <w:top w:w="0" w:type="dxa"/>
            <w:bottom w:w="0" w:type="dxa"/>
          </w:tblCellMar>
        </w:tblPrEx>
        <w:trPr>
          <w:trHeight w:val="204"/>
        </w:trPr>
        <w:tc>
          <w:tcPr>
            <w:tcW w:w="1575" w:type="dxa"/>
            <w:vMerge/>
          </w:tcPr>
          <w:p w:rsidR="00172805" w:rsidRPr="004E46F5" w:rsidRDefault="00172805" w:rsidP="008E419D">
            <w:pPr>
              <w:widowControl/>
              <w:spacing w:line="264" w:lineRule="auto"/>
              <w:jc w:val="center"/>
              <w:rPr>
                <w:rFonts w:eastAsia="Times New Roman"/>
                <w:b/>
                <w:kern w:val="0"/>
                <w:sz w:val="24"/>
                <w:szCs w:val="31"/>
                <w:lang w:eastAsia="ru-RU"/>
              </w:rPr>
            </w:pPr>
          </w:p>
        </w:tc>
        <w:tc>
          <w:tcPr>
            <w:tcW w:w="1750"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план</w:t>
            </w:r>
          </w:p>
        </w:tc>
        <w:tc>
          <w:tcPr>
            <w:tcW w:w="1774"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отчет</w:t>
            </w:r>
          </w:p>
        </w:tc>
        <w:tc>
          <w:tcPr>
            <w:tcW w:w="2205"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план</w:t>
            </w:r>
          </w:p>
        </w:tc>
        <w:tc>
          <w:tcPr>
            <w:tcW w:w="1750"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отчет</w:t>
            </w:r>
          </w:p>
        </w:tc>
      </w:tr>
      <w:tr w:rsidR="00172805" w:rsidRPr="004E46F5" w:rsidTr="008E419D">
        <w:tblPrEx>
          <w:tblCellMar>
            <w:top w:w="0" w:type="dxa"/>
            <w:bottom w:w="0" w:type="dxa"/>
          </w:tblCellMar>
        </w:tblPrEx>
        <w:trPr>
          <w:trHeight w:val="241"/>
        </w:trPr>
        <w:tc>
          <w:tcPr>
            <w:tcW w:w="1575"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А</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Б</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В</w:t>
            </w:r>
          </w:p>
        </w:tc>
        <w:tc>
          <w:tcPr>
            <w:tcW w:w="1750"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1800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3000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3200</w:t>
            </w:r>
          </w:p>
        </w:tc>
        <w:tc>
          <w:tcPr>
            <w:tcW w:w="1774"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1980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2700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3440</w:t>
            </w:r>
          </w:p>
        </w:tc>
        <w:tc>
          <w:tcPr>
            <w:tcW w:w="2205"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270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150</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400</w:t>
            </w:r>
          </w:p>
        </w:tc>
        <w:tc>
          <w:tcPr>
            <w:tcW w:w="1750" w:type="dxa"/>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297</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135</w:t>
            </w:r>
          </w:p>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445</w:t>
            </w:r>
          </w:p>
        </w:tc>
      </w:tr>
      <w:tr w:rsidR="00172805" w:rsidRPr="004E46F5" w:rsidTr="008E419D">
        <w:tblPrEx>
          <w:tblCellMar>
            <w:top w:w="0" w:type="dxa"/>
            <w:bottom w:w="0" w:type="dxa"/>
          </w:tblCellMar>
        </w:tblPrEx>
        <w:trPr>
          <w:trHeight w:val="372"/>
        </w:trPr>
        <w:tc>
          <w:tcPr>
            <w:tcW w:w="1575"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ИТОГО</w:t>
            </w:r>
          </w:p>
        </w:tc>
        <w:tc>
          <w:tcPr>
            <w:tcW w:w="1750"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8000</w:t>
            </w:r>
          </w:p>
        </w:tc>
        <w:tc>
          <w:tcPr>
            <w:tcW w:w="1774"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8120</w:t>
            </w:r>
          </w:p>
        </w:tc>
        <w:tc>
          <w:tcPr>
            <w:tcW w:w="2205"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820</w:t>
            </w:r>
          </w:p>
        </w:tc>
        <w:tc>
          <w:tcPr>
            <w:tcW w:w="1750"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szCs w:val="31"/>
                <w:lang w:eastAsia="ru-RU"/>
              </w:rPr>
            </w:pPr>
            <w:r w:rsidRPr="004E46F5">
              <w:rPr>
                <w:rFonts w:eastAsia="Times New Roman"/>
                <w:kern w:val="0"/>
                <w:sz w:val="24"/>
                <w:szCs w:val="31"/>
                <w:lang w:eastAsia="ru-RU"/>
              </w:rPr>
              <w:t>880</w:t>
            </w:r>
          </w:p>
        </w:tc>
      </w:tr>
    </w:tbl>
    <w:p w:rsidR="00172805" w:rsidRPr="004E46F5" w:rsidRDefault="00172805" w:rsidP="00172805">
      <w:pPr>
        <w:widowControl/>
        <w:spacing w:line="264" w:lineRule="auto"/>
        <w:jc w:val="center"/>
        <w:rPr>
          <w:rFonts w:eastAsia="Times New Roman"/>
          <w:b/>
          <w:kern w:val="0"/>
          <w:sz w:val="30"/>
          <w:szCs w:val="31"/>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Дать оценку ритмичности работы предприятия за год и указать возможные причины неритмичной работы.</w:t>
      </w:r>
    </w:p>
    <w:p w:rsidR="00172805" w:rsidRPr="004E46F5" w:rsidRDefault="00172805" w:rsidP="00172805">
      <w:pPr>
        <w:widowControl/>
        <w:spacing w:line="264" w:lineRule="auto"/>
        <w:ind w:firstLine="709"/>
        <w:rPr>
          <w:rFonts w:eastAsia="Times New Roman"/>
          <w:kern w:val="0"/>
          <w:sz w:val="14"/>
          <w:szCs w:val="14"/>
          <w:lang w:eastAsia="ru-RU"/>
        </w:rPr>
      </w:pPr>
    </w:p>
    <w:tbl>
      <w:tblPr>
        <w:tblW w:w="90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2880"/>
        <w:gridCol w:w="3240"/>
      </w:tblGrid>
      <w:tr w:rsidR="00172805" w:rsidRPr="004E46F5" w:rsidTr="008E419D">
        <w:tblPrEx>
          <w:tblCellMar>
            <w:top w:w="0" w:type="dxa"/>
            <w:bottom w:w="0" w:type="dxa"/>
          </w:tblCellMar>
        </w:tblPrEx>
        <w:trPr>
          <w:trHeight w:val="260"/>
        </w:trPr>
        <w:tc>
          <w:tcPr>
            <w:tcW w:w="2977" w:type="dxa"/>
            <w:vMerge w:val="restart"/>
          </w:tcPr>
          <w:p w:rsidR="00172805" w:rsidRPr="004E46F5" w:rsidRDefault="00172805" w:rsidP="008E419D">
            <w:pPr>
              <w:widowControl/>
              <w:spacing w:line="264" w:lineRule="auto"/>
              <w:jc w:val="center"/>
              <w:rPr>
                <w:rFonts w:eastAsia="Times New Roman"/>
                <w:kern w:val="0"/>
                <w:sz w:val="24"/>
                <w:lang w:eastAsia="ru-RU"/>
              </w:rPr>
            </w:pPr>
          </w:p>
        </w:tc>
        <w:tc>
          <w:tcPr>
            <w:tcW w:w="6120" w:type="dxa"/>
            <w:gridSpan w:val="2"/>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Выпуск товарной продукции</w:t>
            </w:r>
          </w:p>
        </w:tc>
      </w:tr>
      <w:tr w:rsidR="00172805" w:rsidRPr="004E46F5" w:rsidTr="008E419D">
        <w:tblPrEx>
          <w:tblCellMar>
            <w:top w:w="0" w:type="dxa"/>
            <w:bottom w:w="0" w:type="dxa"/>
          </w:tblCellMar>
        </w:tblPrEx>
        <w:trPr>
          <w:trHeight w:val="300"/>
        </w:trPr>
        <w:tc>
          <w:tcPr>
            <w:tcW w:w="2977" w:type="dxa"/>
            <w:vMerge/>
          </w:tcPr>
          <w:p w:rsidR="00172805" w:rsidRPr="004E46F5" w:rsidRDefault="00172805" w:rsidP="008E419D">
            <w:pPr>
              <w:widowControl/>
              <w:spacing w:line="264" w:lineRule="auto"/>
              <w:jc w:val="center"/>
              <w:rPr>
                <w:rFonts w:eastAsia="Times New Roman"/>
                <w:kern w:val="0"/>
                <w:sz w:val="24"/>
                <w:lang w:eastAsia="ru-RU"/>
              </w:rPr>
            </w:pPr>
          </w:p>
        </w:tc>
        <w:tc>
          <w:tcPr>
            <w:tcW w:w="28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 плану</w:t>
            </w:r>
          </w:p>
        </w:tc>
        <w:tc>
          <w:tcPr>
            <w:tcW w:w="324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 отчету</w:t>
            </w:r>
          </w:p>
        </w:tc>
      </w:tr>
      <w:tr w:rsidR="00172805" w:rsidRPr="004E46F5" w:rsidTr="008E419D">
        <w:tblPrEx>
          <w:tblCellMar>
            <w:top w:w="0" w:type="dxa"/>
            <w:bottom w:w="0" w:type="dxa"/>
          </w:tblCellMar>
        </w:tblPrEx>
        <w:trPr>
          <w:trHeight w:val="320"/>
        </w:trPr>
        <w:tc>
          <w:tcPr>
            <w:tcW w:w="297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val="en-US" w:eastAsia="ru-RU"/>
              </w:rPr>
              <w:t>I</w:t>
            </w:r>
            <w:r w:rsidRPr="004E46F5">
              <w:rPr>
                <w:rFonts w:eastAsia="Times New Roman"/>
                <w:kern w:val="0"/>
                <w:sz w:val="24"/>
                <w:lang w:eastAsia="ru-RU"/>
              </w:rPr>
              <w:t xml:space="preserve"> декада</w:t>
            </w:r>
          </w:p>
        </w:tc>
        <w:tc>
          <w:tcPr>
            <w:tcW w:w="28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3200</w:t>
            </w:r>
          </w:p>
        </w:tc>
        <w:tc>
          <w:tcPr>
            <w:tcW w:w="324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2800</w:t>
            </w:r>
          </w:p>
        </w:tc>
      </w:tr>
      <w:tr w:rsidR="00172805" w:rsidRPr="004E46F5" w:rsidTr="008E419D">
        <w:tblPrEx>
          <w:tblCellMar>
            <w:top w:w="0" w:type="dxa"/>
            <w:bottom w:w="0" w:type="dxa"/>
          </w:tblCellMar>
        </w:tblPrEx>
        <w:trPr>
          <w:trHeight w:val="160"/>
        </w:trPr>
        <w:tc>
          <w:tcPr>
            <w:tcW w:w="297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val="en-US" w:eastAsia="ru-RU"/>
              </w:rPr>
              <w:t>II</w:t>
            </w:r>
            <w:r w:rsidRPr="004E46F5">
              <w:rPr>
                <w:rFonts w:eastAsia="Times New Roman"/>
                <w:kern w:val="0"/>
                <w:sz w:val="24"/>
                <w:lang w:eastAsia="ru-RU"/>
              </w:rPr>
              <w:t xml:space="preserve"> декада</w:t>
            </w:r>
          </w:p>
        </w:tc>
        <w:tc>
          <w:tcPr>
            <w:tcW w:w="28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3400</w:t>
            </w:r>
          </w:p>
        </w:tc>
        <w:tc>
          <w:tcPr>
            <w:tcW w:w="324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3100</w:t>
            </w:r>
          </w:p>
        </w:tc>
      </w:tr>
      <w:tr w:rsidR="00172805" w:rsidRPr="004E46F5" w:rsidTr="008E419D">
        <w:tblPrEx>
          <w:tblCellMar>
            <w:top w:w="0" w:type="dxa"/>
            <w:bottom w:w="0" w:type="dxa"/>
          </w:tblCellMar>
        </w:tblPrEx>
        <w:trPr>
          <w:trHeight w:val="200"/>
        </w:trPr>
        <w:tc>
          <w:tcPr>
            <w:tcW w:w="297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val="en-US" w:eastAsia="ru-RU"/>
              </w:rPr>
              <w:t>III</w:t>
            </w:r>
            <w:r w:rsidRPr="004E46F5">
              <w:rPr>
                <w:rFonts w:eastAsia="Times New Roman"/>
                <w:kern w:val="0"/>
                <w:sz w:val="24"/>
                <w:lang w:eastAsia="ru-RU"/>
              </w:rPr>
              <w:t xml:space="preserve"> декада</w:t>
            </w:r>
          </w:p>
        </w:tc>
        <w:tc>
          <w:tcPr>
            <w:tcW w:w="28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3400</w:t>
            </w:r>
          </w:p>
        </w:tc>
        <w:tc>
          <w:tcPr>
            <w:tcW w:w="324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4300</w:t>
            </w:r>
          </w:p>
        </w:tc>
      </w:tr>
      <w:tr w:rsidR="00172805" w:rsidRPr="004E46F5" w:rsidTr="008E419D">
        <w:tblPrEx>
          <w:tblCellMar>
            <w:top w:w="0" w:type="dxa"/>
            <w:bottom w:w="0" w:type="dxa"/>
          </w:tblCellMar>
        </w:tblPrEx>
        <w:trPr>
          <w:trHeight w:val="260"/>
        </w:trPr>
        <w:tc>
          <w:tcPr>
            <w:tcW w:w="2977"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Итого</w:t>
            </w:r>
          </w:p>
        </w:tc>
        <w:tc>
          <w:tcPr>
            <w:tcW w:w="28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10000</w:t>
            </w:r>
          </w:p>
        </w:tc>
        <w:tc>
          <w:tcPr>
            <w:tcW w:w="324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10200</w:t>
            </w:r>
          </w:p>
        </w:tc>
      </w:tr>
    </w:tbl>
    <w:p w:rsidR="00172805" w:rsidRPr="004E46F5" w:rsidRDefault="00172805" w:rsidP="00172805">
      <w:pPr>
        <w:widowControl/>
        <w:spacing w:line="264" w:lineRule="auto"/>
        <w:jc w:val="center"/>
        <w:rPr>
          <w:rFonts w:eastAsia="Times New Roman"/>
          <w:kern w:val="0"/>
          <w:sz w:val="14"/>
          <w:szCs w:val="14"/>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Проанализировать динамику модернизации продукции с помощью показателя уровня модернизации продукции.</w:t>
      </w:r>
    </w:p>
    <w:p w:rsidR="00172805" w:rsidRPr="004E46F5" w:rsidRDefault="00172805" w:rsidP="00172805">
      <w:pPr>
        <w:widowControl/>
        <w:spacing w:line="264" w:lineRule="auto"/>
        <w:rPr>
          <w:rFonts w:eastAsia="Times New Roman"/>
          <w:kern w:val="0"/>
          <w:sz w:val="14"/>
          <w:szCs w:val="14"/>
          <w:lang w:eastAsia="ru-RU"/>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1"/>
        <w:gridCol w:w="2160"/>
        <w:gridCol w:w="1980"/>
      </w:tblGrid>
      <w:tr w:rsidR="00172805" w:rsidRPr="004E46F5" w:rsidTr="008E419D">
        <w:tblPrEx>
          <w:tblCellMar>
            <w:top w:w="0" w:type="dxa"/>
            <w:bottom w:w="0" w:type="dxa"/>
          </w:tblCellMar>
        </w:tblPrEx>
        <w:trPr>
          <w:trHeight w:val="240"/>
        </w:trPr>
        <w:tc>
          <w:tcPr>
            <w:tcW w:w="496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19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172805" w:rsidRPr="004E46F5" w:rsidTr="008E419D">
        <w:tblPrEx>
          <w:tblCellMar>
            <w:top w:w="0" w:type="dxa"/>
            <w:bottom w:w="0" w:type="dxa"/>
          </w:tblCellMar>
        </w:tblPrEx>
        <w:trPr>
          <w:trHeight w:val="260"/>
        </w:trPr>
        <w:tc>
          <w:tcPr>
            <w:tcW w:w="4961"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1. Объем продукции в действующих ценах, тыс.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12320</w:t>
            </w:r>
          </w:p>
        </w:tc>
        <w:tc>
          <w:tcPr>
            <w:tcW w:w="19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12600</w:t>
            </w:r>
          </w:p>
        </w:tc>
      </w:tr>
      <w:tr w:rsidR="00172805" w:rsidRPr="004E46F5" w:rsidTr="008E419D">
        <w:tblPrEx>
          <w:tblCellMar>
            <w:top w:w="0" w:type="dxa"/>
            <w:bottom w:w="0" w:type="dxa"/>
          </w:tblCellMar>
        </w:tblPrEx>
        <w:trPr>
          <w:trHeight w:val="300"/>
        </w:trPr>
        <w:tc>
          <w:tcPr>
            <w:tcW w:w="4961"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2. Модернизация продукции, тыс.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3270</w:t>
            </w:r>
          </w:p>
        </w:tc>
        <w:tc>
          <w:tcPr>
            <w:tcW w:w="1980" w:type="dxa"/>
            <w:tcBorders>
              <w:bottom w:val="single" w:sz="4" w:space="0" w:color="auto"/>
            </w:tcBorders>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2850</w:t>
            </w:r>
          </w:p>
        </w:tc>
      </w:tr>
    </w:tbl>
    <w:p w:rsidR="00172805" w:rsidRPr="004E46F5" w:rsidRDefault="00172805" w:rsidP="00172805">
      <w:pPr>
        <w:widowControl/>
        <w:spacing w:line="264" w:lineRule="auto"/>
        <w:jc w:val="center"/>
        <w:rPr>
          <w:rFonts w:eastAsia="Times New Roman"/>
          <w:b/>
          <w:kern w:val="0"/>
          <w:sz w:val="14"/>
          <w:szCs w:val="14"/>
          <w:lang w:eastAsia="ru-RU"/>
        </w:rPr>
      </w:pPr>
    </w:p>
    <w:p w:rsidR="00172805" w:rsidRPr="004E46F5" w:rsidRDefault="00172805" w:rsidP="00172805">
      <w:pPr>
        <w:widowControl/>
        <w:spacing w:line="264" w:lineRule="auto"/>
        <w:jc w:val="center"/>
        <w:rPr>
          <w:rFonts w:eastAsia="Times New Roman"/>
          <w:b/>
          <w:kern w:val="0"/>
          <w:sz w:val="14"/>
          <w:szCs w:val="14"/>
          <w:lang w:eastAsia="ru-RU"/>
        </w:rPr>
      </w:pPr>
    </w:p>
    <w:p w:rsidR="00172805" w:rsidRPr="004E46F5" w:rsidRDefault="00172805" w:rsidP="00172805">
      <w:pPr>
        <w:widowControl/>
        <w:spacing w:line="264" w:lineRule="auto"/>
        <w:jc w:val="center"/>
        <w:rPr>
          <w:rFonts w:eastAsia="Times New Roman"/>
          <w:b/>
          <w:kern w:val="0"/>
          <w:sz w:val="14"/>
          <w:szCs w:val="14"/>
          <w:lang w:eastAsia="ru-RU"/>
        </w:rPr>
      </w:pPr>
    </w:p>
    <w:p w:rsidR="00172805" w:rsidRPr="004E46F5" w:rsidRDefault="00172805" w:rsidP="00172805">
      <w:pPr>
        <w:widowControl/>
        <w:spacing w:line="264" w:lineRule="auto"/>
        <w:ind w:firstLine="709"/>
        <w:jc w:val="left"/>
        <w:rPr>
          <w:rFonts w:eastAsia="Times New Roman"/>
          <w:b/>
          <w:i/>
          <w:w w:val="90"/>
          <w:kern w:val="0"/>
          <w:sz w:val="32"/>
          <w:szCs w:val="31"/>
          <w:lang w:eastAsia="ru-RU"/>
        </w:rPr>
      </w:pPr>
      <w:r w:rsidRPr="004E46F5">
        <w:rPr>
          <w:rFonts w:eastAsia="Times New Roman"/>
          <w:b/>
          <w:i/>
          <w:w w:val="90"/>
          <w:kern w:val="0"/>
          <w:sz w:val="32"/>
          <w:szCs w:val="31"/>
          <w:lang w:eastAsia="ru-RU"/>
        </w:rPr>
        <w:t>Задание 4</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Оценить влияние численности работников, продолжительности рабочего года и рабочего дня на изменение отработанных всеми работниками чел-часов.</w:t>
      </w:r>
    </w:p>
    <w:p w:rsidR="00172805" w:rsidRPr="004E46F5" w:rsidRDefault="00172805" w:rsidP="00172805">
      <w:pPr>
        <w:widowControl/>
        <w:spacing w:line="264" w:lineRule="auto"/>
        <w:rPr>
          <w:rFonts w:eastAsia="Times New Roman"/>
          <w:kern w:val="0"/>
          <w:sz w:val="14"/>
          <w:szCs w:val="14"/>
          <w:lang w:eastAsia="ru-RU"/>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2086"/>
        <w:gridCol w:w="2126"/>
      </w:tblGrid>
      <w:tr w:rsidR="00172805" w:rsidRPr="004E46F5" w:rsidTr="008E419D">
        <w:tblPrEx>
          <w:tblCellMar>
            <w:top w:w="0" w:type="dxa"/>
            <w:bottom w:w="0" w:type="dxa"/>
          </w:tblCellMar>
        </w:tblPrEx>
        <w:trPr>
          <w:trHeight w:val="380"/>
        </w:trPr>
        <w:tc>
          <w:tcPr>
            <w:tcW w:w="48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08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21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172805" w:rsidRPr="004E46F5" w:rsidTr="008E419D">
        <w:tblPrEx>
          <w:tblCellMar>
            <w:top w:w="0" w:type="dxa"/>
            <w:bottom w:w="0" w:type="dxa"/>
          </w:tblCellMar>
        </w:tblPrEx>
        <w:trPr>
          <w:trHeight w:val="340"/>
        </w:trPr>
        <w:tc>
          <w:tcPr>
            <w:tcW w:w="486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работниками тыс. чел-часов</w:t>
            </w:r>
          </w:p>
        </w:tc>
        <w:tc>
          <w:tcPr>
            <w:tcW w:w="208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326,8</w:t>
            </w:r>
          </w:p>
        </w:tc>
        <w:tc>
          <w:tcPr>
            <w:tcW w:w="21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271,7</w:t>
            </w:r>
          </w:p>
        </w:tc>
      </w:tr>
      <w:tr w:rsidR="00172805" w:rsidRPr="004E46F5" w:rsidTr="008E419D">
        <w:tblPrEx>
          <w:tblCellMar>
            <w:top w:w="0" w:type="dxa"/>
            <w:bottom w:w="0" w:type="dxa"/>
          </w:tblCellMar>
        </w:tblPrEx>
        <w:trPr>
          <w:trHeight w:val="360"/>
        </w:trPr>
        <w:tc>
          <w:tcPr>
            <w:tcW w:w="486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работников, чел.</w:t>
            </w:r>
          </w:p>
        </w:tc>
        <w:tc>
          <w:tcPr>
            <w:tcW w:w="208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21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172805" w:rsidRPr="004E46F5" w:rsidTr="008E419D">
        <w:tblPrEx>
          <w:tblCellMar>
            <w:top w:w="0" w:type="dxa"/>
            <w:bottom w:w="0" w:type="dxa"/>
          </w:tblCellMar>
        </w:tblPrEx>
        <w:trPr>
          <w:trHeight w:val="320"/>
        </w:trPr>
        <w:tc>
          <w:tcPr>
            <w:tcW w:w="486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Количество отработанных дней в году, дней</w:t>
            </w:r>
          </w:p>
        </w:tc>
        <w:tc>
          <w:tcPr>
            <w:tcW w:w="208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197</w:t>
            </w:r>
          </w:p>
        </w:tc>
        <w:tc>
          <w:tcPr>
            <w:tcW w:w="21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180</w:t>
            </w:r>
          </w:p>
        </w:tc>
      </w:tr>
      <w:tr w:rsidR="00172805" w:rsidRPr="004E46F5" w:rsidTr="008E419D">
        <w:tblPrEx>
          <w:tblCellMar>
            <w:top w:w="0" w:type="dxa"/>
            <w:bottom w:w="0" w:type="dxa"/>
          </w:tblCellMar>
        </w:tblPrEx>
        <w:trPr>
          <w:trHeight w:val="300"/>
        </w:trPr>
        <w:tc>
          <w:tcPr>
            <w:tcW w:w="486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Продолжительность рабочего дня, час</w:t>
            </w:r>
          </w:p>
        </w:tc>
        <w:tc>
          <w:tcPr>
            <w:tcW w:w="208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7,9</w:t>
            </w:r>
          </w:p>
        </w:tc>
        <w:tc>
          <w:tcPr>
            <w:tcW w:w="212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7,7</w:t>
            </w:r>
          </w:p>
        </w:tc>
      </w:tr>
    </w:tbl>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2. Определить влияние на объем продукции </w:t>
      </w:r>
      <w:proofErr w:type="gramStart"/>
      <w:r w:rsidRPr="004E46F5">
        <w:rPr>
          <w:rFonts w:eastAsia="Times New Roman"/>
          <w:kern w:val="0"/>
          <w:sz w:val="30"/>
          <w:szCs w:val="31"/>
          <w:lang w:eastAsia="ru-RU"/>
        </w:rPr>
        <w:t>трудовых</w:t>
      </w:r>
      <w:proofErr w:type="gramEnd"/>
      <w:r w:rsidRPr="004E46F5">
        <w:rPr>
          <w:rFonts w:eastAsia="Times New Roman"/>
          <w:kern w:val="0"/>
          <w:sz w:val="30"/>
          <w:szCs w:val="31"/>
          <w:lang w:eastAsia="ru-RU"/>
        </w:rPr>
        <w:t xml:space="preserve"> факторов (наличие рабочей силы, структуры персонала и производительности труда) по следующим данным.</w:t>
      </w:r>
    </w:p>
    <w:p w:rsidR="00172805" w:rsidRPr="004E46F5" w:rsidRDefault="00172805" w:rsidP="00172805">
      <w:pPr>
        <w:widowControl/>
        <w:spacing w:line="264" w:lineRule="auto"/>
        <w:rPr>
          <w:rFonts w:eastAsia="Times New Roman"/>
          <w:kern w:val="0"/>
          <w:sz w:val="14"/>
          <w:szCs w:val="1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7"/>
        <w:gridCol w:w="1202"/>
        <w:gridCol w:w="1202"/>
      </w:tblGrid>
      <w:tr w:rsidR="00172805" w:rsidRPr="004E46F5" w:rsidTr="008E419D">
        <w:tblPrEx>
          <w:tblCellMar>
            <w:top w:w="0" w:type="dxa"/>
            <w:bottom w:w="0" w:type="dxa"/>
          </w:tblCellMar>
        </w:tblPrEx>
        <w:trPr>
          <w:trHeight w:val="280"/>
        </w:trPr>
        <w:tc>
          <w:tcPr>
            <w:tcW w:w="6946"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План</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Факт</w:t>
            </w:r>
          </w:p>
        </w:tc>
      </w:tr>
      <w:tr w:rsidR="00172805" w:rsidRPr="004E46F5" w:rsidTr="008E419D">
        <w:tblPrEx>
          <w:tblCellMar>
            <w:top w:w="0" w:type="dxa"/>
            <w:bottom w:w="0" w:type="dxa"/>
          </w:tblCellMar>
        </w:tblPrEx>
        <w:trPr>
          <w:trHeight w:val="300"/>
        </w:trPr>
        <w:tc>
          <w:tcPr>
            <w:tcW w:w="694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Объем продукции в сопоставимых ценах тыс. руб.</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295582</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264134</w:t>
            </w:r>
          </w:p>
        </w:tc>
      </w:tr>
      <w:tr w:rsidR="00172805" w:rsidRPr="004E46F5" w:rsidTr="008E419D">
        <w:tblPrEx>
          <w:tblCellMar>
            <w:top w:w="0" w:type="dxa"/>
            <w:bottom w:w="0" w:type="dxa"/>
          </w:tblCellMar>
        </w:tblPrEx>
        <w:trPr>
          <w:trHeight w:val="340"/>
        </w:trPr>
        <w:tc>
          <w:tcPr>
            <w:tcW w:w="694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работающих, чел.</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172805" w:rsidRPr="004E46F5" w:rsidTr="008E419D">
        <w:tblPrEx>
          <w:tblCellMar>
            <w:top w:w="0" w:type="dxa"/>
            <w:bottom w:w="0" w:type="dxa"/>
          </w:tblCellMar>
        </w:tblPrEx>
        <w:trPr>
          <w:trHeight w:val="340"/>
        </w:trPr>
        <w:tc>
          <w:tcPr>
            <w:tcW w:w="694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рабочих, чел.</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172</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160</w:t>
            </w:r>
          </w:p>
        </w:tc>
      </w:tr>
      <w:tr w:rsidR="00172805" w:rsidRPr="004E46F5" w:rsidTr="008E419D">
        <w:tblPrEx>
          <w:tblCellMar>
            <w:top w:w="0" w:type="dxa"/>
            <w:bottom w:w="0" w:type="dxa"/>
          </w:tblCellMar>
        </w:tblPrEx>
        <w:trPr>
          <w:trHeight w:val="340"/>
        </w:trPr>
        <w:tc>
          <w:tcPr>
            <w:tcW w:w="6946"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Среднегодовая выработка продукции на одного рабочего, тыс. руб.</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1718,6</w:t>
            </w:r>
          </w:p>
        </w:tc>
        <w:tc>
          <w:tcPr>
            <w:tcW w:w="120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1651,5</w:t>
            </w:r>
          </w:p>
        </w:tc>
      </w:tr>
    </w:tbl>
    <w:p w:rsidR="00172805" w:rsidRPr="004E46F5" w:rsidRDefault="00172805" w:rsidP="00172805">
      <w:pPr>
        <w:widowControl/>
        <w:spacing w:line="264" w:lineRule="auto"/>
        <w:jc w:val="left"/>
        <w:rPr>
          <w:rFonts w:eastAsia="Times New Roman"/>
          <w:b/>
          <w:kern w:val="0"/>
          <w:sz w:val="30"/>
          <w:szCs w:val="31"/>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3. Рассчитать и проанализировать динамику среднедневной выработки на одного работника.</w:t>
      </w:r>
    </w:p>
    <w:p w:rsidR="00172805" w:rsidRPr="004E46F5" w:rsidRDefault="00172805" w:rsidP="00172805">
      <w:pPr>
        <w:widowControl/>
        <w:spacing w:line="264" w:lineRule="auto"/>
        <w:rPr>
          <w:rFonts w:eastAsia="Times New Roman"/>
          <w:kern w:val="0"/>
          <w:sz w:val="14"/>
          <w:szCs w:val="14"/>
          <w:lang w:eastAsia="ru-RU"/>
        </w:rPr>
      </w:pPr>
    </w:p>
    <w:tbl>
      <w:tblPr>
        <w:tblW w:w="92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2"/>
        <w:gridCol w:w="1695"/>
        <w:gridCol w:w="1698"/>
      </w:tblGrid>
      <w:tr w:rsidR="00172805" w:rsidRPr="004E46F5" w:rsidTr="008E419D">
        <w:tblPrEx>
          <w:tblCellMar>
            <w:top w:w="0" w:type="dxa"/>
            <w:bottom w:w="0" w:type="dxa"/>
          </w:tblCellMar>
        </w:tblPrEx>
        <w:trPr>
          <w:trHeight w:val="90"/>
        </w:trPr>
        <w:tc>
          <w:tcPr>
            <w:tcW w:w="5812"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69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169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172805" w:rsidRPr="004E46F5" w:rsidTr="008E419D">
        <w:tblPrEx>
          <w:tblCellMar>
            <w:top w:w="0" w:type="dxa"/>
            <w:bottom w:w="0" w:type="dxa"/>
          </w:tblCellMar>
        </w:tblPrEx>
        <w:trPr>
          <w:trHeight w:val="90"/>
        </w:trPr>
        <w:tc>
          <w:tcPr>
            <w:tcW w:w="581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Объем выпуска продукции в действующих ценах, тыс. руб.</w:t>
            </w:r>
          </w:p>
        </w:tc>
        <w:tc>
          <w:tcPr>
            <w:tcW w:w="169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295600</w:t>
            </w:r>
          </w:p>
        </w:tc>
        <w:tc>
          <w:tcPr>
            <w:tcW w:w="169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410300</w:t>
            </w:r>
          </w:p>
        </w:tc>
      </w:tr>
      <w:tr w:rsidR="00172805" w:rsidRPr="004E46F5" w:rsidTr="008E419D">
        <w:tblPrEx>
          <w:tblCellMar>
            <w:top w:w="0" w:type="dxa"/>
            <w:bottom w:w="0" w:type="dxa"/>
          </w:tblCellMar>
        </w:tblPrEx>
        <w:trPr>
          <w:trHeight w:val="90"/>
        </w:trPr>
        <w:tc>
          <w:tcPr>
            <w:tcW w:w="581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Среднесписочная численность работников, чел.</w:t>
            </w:r>
          </w:p>
        </w:tc>
        <w:tc>
          <w:tcPr>
            <w:tcW w:w="169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169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172805" w:rsidRPr="004E46F5" w:rsidTr="008E419D">
        <w:tblPrEx>
          <w:tblCellMar>
            <w:top w:w="0" w:type="dxa"/>
            <w:bottom w:w="0" w:type="dxa"/>
          </w:tblCellMar>
        </w:tblPrEx>
        <w:trPr>
          <w:trHeight w:val="90"/>
        </w:trPr>
        <w:tc>
          <w:tcPr>
            <w:tcW w:w="581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рабочими тыс. чел-дней</w:t>
            </w:r>
          </w:p>
        </w:tc>
        <w:tc>
          <w:tcPr>
            <w:tcW w:w="169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41,3</w:t>
            </w:r>
          </w:p>
        </w:tc>
        <w:tc>
          <w:tcPr>
            <w:tcW w:w="169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35,2</w:t>
            </w:r>
          </w:p>
        </w:tc>
      </w:tr>
      <w:tr w:rsidR="00172805" w:rsidRPr="004E46F5" w:rsidTr="008E419D">
        <w:tblPrEx>
          <w:tblCellMar>
            <w:top w:w="0" w:type="dxa"/>
            <w:bottom w:w="0" w:type="dxa"/>
          </w:tblCellMar>
        </w:tblPrEx>
        <w:trPr>
          <w:trHeight w:val="113"/>
        </w:trPr>
        <w:tc>
          <w:tcPr>
            <w:tcW w:w="5812"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Отработано всеми рабочими чел</w:t>
            </w:r>
            <w:proofErr w:type="gramStart"/>
            <w:r w:rsidRPr="004E46F5">
              <w:rPr>
                <w:rFonts w:eastAsia="Times New Roman"/>
                <w:kern w:val="0"/>
                <w:sz w:val="24"/>
                <w:lang w:eastAsia="ru-RU"/>
              </w:rPr>
              <w:t>.-</w:t>
            </w:r>
            <w:proofErr w:type="gramEnd"/>
            <w:r w:rsidRPr="004E46F5">
              <w:rPr>
                <w:rFonts w:eastAsia="Times New Roman"/>
                <w:kern w:val="0"/>
                <w:sz w:val="24"/>
                <w:lang w:eastAsia="ru-RU"/>
              </w:rPr>
              <w:t>часов</w:t>
            </w:r>
          </w:p>
        </w:tc>
        <w:tc>
          <w:tcPr>
            <w:tcW w:w="1695"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326,1</w:t>
            </w:r>
          </w:p>
        </w:tc>
        <w:tc>
          <w:tcPr>
            <w:tcW w:w="1698"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271,0</w:t>
            </w:r>
          </w:p>
        </w:tc>
      </w:tr>
    </w:tbl>
    <w:p w:rsidR="00172805" w:rsidRPr="004E46F5" w:rsidRDefault="00172805" w:rsidP="00172805">
      <w:pPr>
        <w:widowControl/>
        <w:spacing w:line="264" w:lineRule="auto"/>
        <w:jc w:val="left"/>
        <w:rPr>
          <w:rFonts w:eastAsia="Times New Roman"/>
          <w:kern w:val="0"/>
          <w:sz w:val="30"/>
          <w:szCs w:val="31"/>
          <w:lang w:eastAsia="ru-RU"/>
        </w:rPr>
      </w:pPr>
    </w:p>
    <w:p w:rsidR="00172805" w:rsidRPr="004E46F5" w:rsidRDefault="00172805" w:rsidP="00172805">
      <w:pPr>
        <w:widowControl/>
        <w:spacing w:line="264" w:lineRule="auto"/>
        <w:ind w:firstLine="709"/>
        <w:jc w:val="left"/>
        <w:rPr>
          <w:rFonts w:eastAsia="Times New Roman"/>
          <w:b/>
          <w:i/>
          <w:w w:val="90"/>
          <w:kern w:val="0"/>
          <w:sz w:val="32"/>
          <w:szCs w:val="31"/>
          <w:lang w:eastAsia="ru-RU"/>
        </w:rPr>
      </w:pPr>
    </w:p>
    <w:p w:rsidR="00172805" w:rsidRPr="004E46F5" w:rsidRDefault="00172805" w:rsidP="00172805">
      <w:pPr>
        <w:widowControl/>
        <w:spacing w:line="264" w:lineRule="auto"/>
        <w:ind w:firstLine="709"/>
        <w:jc w:val="left"/>
        <w:rPr>
          <w:rFonts w:eastAsia="Times New Roman"/>
          <w:kern w:val="0"/>
          <w:sz w:val="30"/>
          <w:szCs w:val="31"/>
          <w:lang w:eastAsia="ru-RU"/>
        </w:rPr>
      </w:pPr>
      <w:r w:rsidRPr="004E46F5">
        <w:rPr>
          <w:rFonts w:eastAsia="Times New Roman"/>
          <w:b/>
          <w:i/>
          <w:w w:val="90"/>
          <w:kern w:val="0"/>
          <w:sz w:val="32"/>
          <w:szCs w:val="31"/>
          <w:lang w:eastAsia="ru-RU"/>
        </w:rPr>
        <w:t>Задание 5</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1. Рассчитать и проанализировать показатель обновления всех основных фондов и активной их части.</w:t>
      </w:r>
    </w:p>
    <w:p w:rsidR="00172805" w:rsidRPr="004E46F5" w:rsidRDefault="00172805" w:rsidP="00172805">
      <w:pPr>
        <w:widowControl/>
        <w:spacing w:line="264" w:lineRule="auto"/>
        <w:rPr>
          <w:rFonts w:eastAsia="Times New Roman"/>
          <w:kern w:val="0"/>
          <w:sz w:val="14"/>
          <w:szCs w:val="14"/>
          <w:lang w:eastAsia="ru-RU"/>
        </w:rPr>
      </w:pPr>
    </w:p>
    <w:tbl>
      <w:tblPr>
        <w:tblW w:w="92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1630"/>
        <w:gridCol w:w="1631"/>
      </w:tblGrid>
      <w:tr w:rsidR="00172805" w:rsidRPr="004E46F5" w:rsidTr="008E419D">
        <w:tblPrEx>
          <w:tblCellMar>
            <w:top w:w="0" w:type="dxa"/>
            <w:bottom w:w="0" w:type="dxa"/>
          </w:tblCellMar>
        </w:tblPrEx>
        <w:trPr>
          <w:trHeight w:val="240"/>
        </w:trPr>
        <w:tc>
          <w:tcPr>
            <w:tcW w:w="5954"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163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163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 xml:space="preserve"> года</w:t>
            </w:r>
          </w:p>
        </w:tc>
      </w:tr>
      <w:tr w:rsidR="00172805" w:rsidRPr="004E46F5" w:rsidTr="008E419D">
        <w:tblPrEx>
          <w:tblCellMar>
            <w:top w:w="0" w:type="dxa"/>
            <w:bottom w:w="0" w:type="dxa"/>
          </w:tblCellMar>
        </w:tblPrEx>
        <w:trPr>
          <w:trHeight w:val="260"/>
        </w:trPr>
        <w:tc>
          <w:tcPr>
            <w:tcW w:w="5954"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Первоначальная стоимость основных фондов, тыс. руб., в том числе активной части фондов</w:t>
            </w:r>
          </w:p>
        </w:tc>
        <w:tc>
          <w:tcPr>
            <w:tcW w:w="163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35000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24000</w:t>
            </w:r>
          </w:p>
        </w:tc>
        <w:tc>
          <w:tcPr>
            <w:tcW w:w="163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36200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26640</w:t>
            </w:r>
          </w:p>
        </w:tc>
      </w:tr>
      <w:tr w:rsidR="00172805" w:rsidRPr="004E46F5" w:rsidTr="008E419D">
        <w:tblPrEx>
          <w:tblCellMar>
            <w:top w:w="0" w:type="dxa"/>
            <w:bottom w:w="0" w:type="dxa"/>
          </w:tblCellMar>
        </w:tblPrEx>
        <w:trPr>
          <w:trHeight w:val="180"/>
        </w:trPr>
        <w:tc>
          <w:tcPr>
            <w:tcW w:w="5954"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Ввод в действие всех новых фондов, тыс. руб.</w:t>
            </w:r>
          </w:p>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1630" w:type="dxa"/>
          </w:tcPr>
          <w:p w:rsidR="00172805" w:rsidRPr="004E46F5" w:rsidRDefault="00172805" w:rsidP="008E419D">
            <w:pPr>
              <w:widowControl/>
              <w:spacing w:line="264" w:lineRule="auto"/>
              <w:jc w:val="center"/>
              <w:rPr>
                <w:rFonts w:eastAsia="Times New Roman"/>
                <w:kern w:val="0"/>
                <w:sz w:val="24"/>
                <w:lang w:eastAsia="ru-RU"/>
              </w:rPr>
            </w:pPr>
          </w:p>
        </w:tc>
        <w:tc>
          <w:tcPr>
            <w:tcW w:w="1631"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1740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1560</w:t>
            </w:r>
          </w:p>
        </w:tc>
      </w:tr>
    </w:tbl>
    <w:p w:rsidR="00172805" w:rsidRPr="004E46F5" w:rsidRDefault="00172805" w:rsidP="00172805">
      <w:pPr>
        <w:widowControl/>
        <w:spacing w:line="264" w:lineRule="auto"/>
        <w:ind w:firstLine="709"/>
        <w:rPr>
          <w:rFonts w:eastAsia="Times New Roman"/>
          <w:kern w:val="0"/>
          <w:sz w:val="30"/>
          <w:szCs w:val="31"/>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2. Рассчитать и проанализировать показатель выбытия всех основных фондов и активной их части.</w:t>
      </w:r>
    </w:p>
    <w:p w:rsidR="00172805" w:rsidRPr="004E46F5" w:rsidRDefault="00172805" w:rsidP="00172805">
      <w:pPr>
        <w:widowControl/>
        <w:spacing w:line="264" w:lineRule="auto"/>
        <w:rPr>
          <w:rFonts w:eastAsia="Times New Roman"/>
          <w:kern w:val="0"/>
          <w:sz w:val="14"/>
          <w:szCs w:val="1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1"/>
        <w:gridCol w:w="1929"/>
        <w:gridCol w:w="2203"/>
      </w:tblGrid>
      <w:tr w:rsidR="00172805" w:rsidRPr="004E46F5" w:rsidTr="008E419D">
        <w:tblPrEx>
          <w:tblCellMar>
            <w:top w:w="0" w:type="dxa"/>
            <w:bottom w:w="0" w:type="dxa"/>
          </w:tblCellMar>
        </w:tblPrEx>
        <w:trPr>
          <w:trHeight w:val="240"/>
        </w:trPr>
        <w:tc>
          <w:tcPr>
            <w:tcW w:w="612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начало года</w:t>
            </w:r>
          </w:p>
        </w:tc>
        <w:tc>
          <w:tcPr>
            <w:tcW w:w="252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На конец года</w:t>
            </w:r>
          </w:p>
        </w:tc>
      </w:tr>
      <w:tr w:rsidR="00172805" w:rsidRPr="004E46F5" w:rsidTr="008E419D">
        <w:tblPrEx>
          <w:tblCellMar>
            <w:top w:w="0" w:type="dxa"/>
            <w:bottom w:w="0" w:type="dxa"/>
          </w:tblCellMar>
        </w:tblPrEx>
        <w:trPr>
          <w:trHeight w:val="260"/>
        </w:trPr>
        <w:tc>
          <w:tcPr>
            <w:tcW w:w="612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Первоначальная стоимость основных фондов, тыс. руб.</w:t>
            </w:r>
          </w:p>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35000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24000</w:t>
            </w:r>
          </w:p>
        </w:tc>
        <w:tc>
          <w:tcPr>
            <w:tcW w:w="252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36200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26640</w:t>
            </w:r>
          </w:p>
        </w:tc>
      </w:tr>
      <w:tr w:rsidR="00172805" w:rsidRPr="004E46F5" w:rsidTr="008E419D">
        <w:tblPrEx>
          <w:tblCellMar>
            <w:top w:w="0" w:type="dxa"/>
            <w:bottom w:w="0" w:type="dxa"/>
          </w:tblCellMar>
        </w:tblPrEx>
        <w:trPr>
          <w:trHeight w:val="180"/>
        </w:trPr>
        <w:tc>
          <w:tcPr>
            <w:tcW w:w="612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Выбытие основных фондов, тыс. руб.</w:t>
            </w:r>
          </w:p>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в том числе активной части фондов</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p>
        </w:tc>
        <w:tc>
          <w:tcPr>
            <w:tcW w:w="252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2130</w:t>
            </w:r>
          </w:p>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1970</w:t>
            </w:r>
          </w:p>
        </w:tc>
      </w:tr>
    </w:tbl>
    <w:p w:rsidR="00172805" w:rsidRPr="004E46F5" w:rsidRDefault="00172805" w:rsidP="00172805">
      <w:pPr>
        <w:widowControl/>
        <w:spacing w:line="264" w:lineRule="auto"/>
        <w:jc w:val="left"/>
        <w:rPr>
          <w:rFonts w:eastAsia="Times New Roman"/>
          <w:kern w:val="0"/>
          <w:sz w:val="30"/>
          <w:szCs w:val="31"/>
          <w:lang w:eastAsia="ru-RU"/>
        </w:rPr>
      </w:pP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3. Проанализировать влияние </w:t>
      </w:r>
      <w:proofErr w:type="gramStart"/>
      <w:r w:rsidRPr="004E46F5">
        <w:rPr>
          <w:rFonts w:eastAsia="Times New Roman"/>
          <w:kern w:val="0"/>
          <w:sz w:val="30"/>
          <w:szCs w:val="31"/>
          <w:lang w:eastAsia="ru-RU"/>
        </w:rPr>
        <w:t>следующих</w:t>
      </w:r>
      <w:proofErr w:type="gramEnd"/>
      <w:r w:rsidRPr="004E46F5">
        <w:rPr>
          <w:rFonts w:eastAsia="Times New Roman"/>
          <w:kern w:val="0"/>
          <w:sz w:val="30"/>
          <w:szCs w:val="31"/>
          <w:lang w:eastAsia="ru-RU"/>
        </w:rPr>
        <w:t xml:space="preserve"> факторов на объем продукции: численности промышленно-производственного персонала, его фондовооруженности и фондоотдачи.</w:t>
      </w:r>
    </w:p>
    <w:p w:rsidR="00172805" w:rsidRPr="004E46F5" w:rsidRDefault="00172805" w:rsidP="00172805">
      <w:pPr>
        <w:widowControl/>
        <w:spacing w:line="264" w:lineRule="auto"/>
        <w:rPr>
          <w:rFonts w:eastAsia="Times New Roman"/>
          <w:kern w:val="0"/>
          <w:sz w:val="14"/>
          <w:szCs w:val="1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8"/>
        <w:gridCol w:w="1940"/>
        <w:gridCol w:w="1945"/>
      </w:tblGrid>
      <w:tr w:rsidR="00172805" w:rsidRPr="004E46F5" w:rsidTr="008E419D">
        <w:tc>
          <w:tcPr>
            <w:tcW w:w="648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Показатели</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Прошлый год</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Отчетный год</w:t>
            </w:r>
          </w:p>
        </w:tc>
      </w:tr>
      <w:tr w:rsidR="00172805" w:rsidRPr="004E46F5" w:rsidTr="008E419D">
        <w:tc>
          <w:tcPr>
            <w:tcW w:w="648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1. Объем выпуска продукции, тыс.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296310</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410160</w:t>
            </w:r>
          </w:p>
        </w:tc>
      </w:tr>
      <w:tr w:rsidR="00172805" w:rsidRPr="004E46F5" w:rsidTr="008E419D">
        <w:tc>
          <w:tcPr>
            <w:tcW w:w="648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2. Среднегодовая стоимость основных средств,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34860</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36201,2</w:t>
            </w:r>
          </w:p>
        </w:tc>
      </w:tr>
      <w:tr w:rsidR="00172805" w:rsidRPr="004E46F5" w:rsidTr="008E419D">
        <w:tc>
          <w:tcPr>
            <w:tcW w:w="648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3. Среднесписочная численность работников</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210</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r w:rsidRPr="004E46F5">
              <w:rPr>
                <w:rFonts w:eastAsia="Times New Roman"/>
                <w:kern w:val="0"/>
                <w:sz w:val="24"/>
                <w:lang w:eastAsia="ru-RU"/>
              </w:rPr>
              <w:t>196</w:t>
            </w:r>
          </w:p>
        </w:tc>
      </w:tr>
      <w:tr w:rsidR="00172805" w:rsidRPr="004E46F5" w:rsidTr="008E419D">
        <w:tc>
          <w:tcPr>
            <w:tcW w:w="648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4.Фондовооруженность труда,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p>
        </w:tc>
        <w:tc>
          <w:tcPr>
            <w:tcW w:w="2160" w:type="dxa"/>
          </w:tcPr>
          <w:p w:rsidR="00172805" w:rsidRPr="004E46F5" w:rsidRDefault="00172805" w:rsidP="008E419D">
            <w:pPr>
              <w:widowControl/>
              <w:spacing w:line="264" w:lineRule="auto"/>
              <w:jc w:val="center"/>
              <w:rPr>
                <w:rFonts w:eastAsia="Times New Roman"/>
                <w:kern w:val="0"/>
                <w:sz w:val="24"/>
                <w:lang w:eastAsia="ru-RU"/>
              </w:rPr>
            </w:pPr>
          </w:p>
        </w:tc>
      </w:tr>
      <w:tr w:rsidR="00172805" w:rsidRPr="004E46F5" w:rsidTr="008E419D">
        <w:tc>
          <w:tcPr>
            <w:tcW w:w="6480" w:type="dxa"/>
          </w:tcPr>
          <w:p w:rsidR="00172805" w:rsidRPr="004E46F5" w:rsidRDefault="00172805" w:rsidP="008E419D">
            <w:pPr>
              <w:widowControl/>
              <w:spacing w:line="264" w:lineRule="auto"/>
              <w:rPr>
                <w:rFonts w:eastAsia="Times New Roman"/>
                <w:kern w:val="0"/>
                <w:sz w:val="24"/>
                <w:lang w:eastAsia="ru-RU"/>
              </w:rPr>
            </w:pPr>
            <w:r w:rsidRPr="004E46F5">
              <w:rPr>
                <w:rFonts w:eastAsia="Times New Roman"/>
                <w:kern w:val="0"/>
                <w:sz w:val="24"/>
                <w:lang w:eastAsia="ru-RU"/>
              </w:rPr>
              <w:t>5. Фондоотдача, руб.</w:t>
            </w:r>
          </w:p>
        </w:tc>
        <w:tc>
          <w:tcPr>
            <w:tcW w:w="2160" w:type="dxa"/>
          </w:tcPr>
          <w:p w:rsidR="00172805" w:rsidRPr="004E46F5" w:rsidRDefault="00172805" w:rsidP="008E419D">
            <w:pPr>
              <w:widowControl/>
              <w:spacing w:line="264" w:lineRule="auto"/>
              <w:jc w:val="center"/>
              <w:rPr>
                <w:rFonts w:eastAsia="Times New Roman"/>
                <w:kern w:val="0"/>
                <w:sz w:val="24"/>
                <w:lang w:eastAsia="ru-RU"/>
              </w:rPr>
            </w:pPr>
          </w:p>
        </w:tc>
        <w:tc>
          <w:tcPr>
            <w:tcW w:w="2160" w:type="dxa"/>
          </w:tcPr>
          <w:p w:rsidR="00172805" w:rsidRPr="004E46F5" w:rsidRDefault="00172805" w:rsidP="008E419D">
            <w:pPr>
              <w:widowControl/>
              <w:spacing w:line="264" w:lineRule="auto"/>
              <w:jc w:val="center"/>
              <w:rPr>
                <w:rFonts w:eastAsia="Times New Roman"/>
                <w:kern w:val="0"/>
                <w:sz w:val="24"/>
                <w:lang w:eastAsia="ru-RU"/>
              </w:rPr>
            </w:pPr>
          </w:p>
        </w:tc>
      </w:tr>
    </w:tbl>
    <w:p w:rsidR="00172805" w:rsidRPr="004E46F5" w:rsidRDefault="00172805" w:rsidP="00172805">
      <w:pPr>
        <w:widowControl/>
        <w:spacing w:line="264" w:lineRule="auto"/>
        <w:jc w:val="left"/>
        <w:outlineLvl w:val="4"/>
        <w:rPr>
          <w:rFonts w:eastAsia="Times New Roman"/>
          <w:b/>
          <w:bCs/>
          <w:i/>
          <w:iCs/>
          <w:kern w:val="0"/>
          <w:sz w:val="30"/>
          <w:szCs w:val="31"/>
          <w:u w:val="single"/>
          <w:lang w:eastAsia="ru-RU"/>
        </w:rPr>
      </w:pPr>
    </w:p>
    <w:p w:rsidR="00172805" w:rsidRPr="004E46F5" w:rsidRDefault="00172805" w:rsidP="00172805">
      <w:pPr>
        <w:widowControl/>
        <w:spacing w:line="264" w:lineRule="auto"/>
        <w:ind w:firstLine="709"/>
        <w:outlineLvl w:val="4"/>
        <w:rPr>
          <w:rFonts w:eastAsia="Times New Roman"/>
          <w:kern w:val="0"/>
          <w:sz w:val="30"/>
          <w:szCs w:val="31"/>
          <w:lang w:eastAsia="ru-RU"/>
        </w:rPr>
      </w:pPr>
      <w:r w:rsidRPr="004E46F5">
        <w:rPr>
          <w:rFonts w:eastAsia="Times New Roman"/>
          <w:b/>
          <w:i/>
          <w:w w:val="90"/>
          <w:kern w:val="0"/>
          <w:sz w:val="32"/>
          <w:szCs w:val="31"/>
          <w:lang w:eastAsia="ru-RU"/>
        </w:rPr>
        <w:t xml:space="preserve">Задание 6. </w:t>
      </w:r>
      <w:proofErr w:type="gramStart"/>
      <w:r w:rsidRPr="004E46F5">
        <w:rPr>
          <w:rFonts w:eastAsia="Times New Roman"/>
          <w:kern w:val="0"/>
          <w:sz w:val="30"/>
          <w:szCs w:val="31"/>
          <w:lang w:eastAsia="ru-RU"/>
        </w:rPr>
        <w:t>Используя данные годового бухгалтерского баланса (форма № 1), отчета о прибылях и убытках (форма № 2), отчета о движении капитала (форма № 3), отчета о движении денежных средств (форма № 4), приложение к бухгалтерскому балансу (форма № 5), данные пояснительной записки к годовому отчету и итоговой части аудиторского заключения, провести предварительный анализ показателей деятельности организации, а именно:</w:t>
      </w:r>
      <w:proofErr w:type="gramEnd"/>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охарактеризовать организацию по виду собственности, типу и объему производства, отраслевой специализации, численности персонала, общему финансовому результату деятельности;</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осуществить проверку отчетности на предмет правильности ее оформления;</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проверить согласованность отдельных показателей, отраженных в различных формах годовой отчетности;</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провести горизонтальный анализ показателей бухгалтерского баланса;</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осуществить вертикальный анализ бухгалтерского баланса;</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выполнить трендовый анализ, рассчитав относительные отклонения показателей отчетности за ряд лет от уровня базового года;</w:t>
      </w:r>
    </w:p>
    <w:p w:rsidR="00172805" w:rsidRPr="004E46F5" w:rsidRDefault="00172805" w:rsidP="00172805">
      <w:pPr>
        <w:widowControl/>
        <w:spacing w:line="264" w:lineRule="auto"/>
        <w:ind w:firstLine="709"/>
        <w:rPr>
          <w:rFonts w:eastAsia="Times New Roman"/>
          <w:kern w:val="0"/>
          <w:sz w:val="30"/>
          <w:szCs w:val="31"/>
          <w:lang w:eastAsia="ru-RU"/>
        </w:rPr>
      </w:pPr>
      <w:r w:rsidRPr="004E46F5">
        <w:rPr>
          <w:rFonts w:eastAsia="Times New Roman"/>
          <w:kern w:val="0"/>
          <w:sz w:val="30"/>
          <w:szCs w:val="31"/>
          <w:lang w:eastAsia="ru-RU"/>
        </w:rPr>
        <w:t xml:space="preserve">– </w:t>
      </w:r>
      <w:r w:rsidRPr="004E46F5">
        <w:rPr>
          <w:sz w:val="30"/>
          <w:szCs w:val="31"/>
        </w:rPr>
        <w:t>составить предварительное заключение об итогах работы организации в отчетном году, дав оценку экономическому потенциалу и результатам финансово-хозяйственной деятельности организации в отчетном году.</w:t>
      </w:r>
    </w:p>
    <w:p w:rsidR="00172805" w:rsidRPr="004E46F5" w:rsidRDefault="00172805" w:rsidP="00172805">
      <w:pPr>
        <w:widowControl/>
        <w:spacing w:line="264" w:lineRule="auto"/>
        <w:ind w:firstLine="709"/>
        <w:outlineLvl w:val="4"/>
        <w:rPr>
          <w:rFonts w:eastAsia="Times New Roman"/>
          <w:b/>
          <w:i/>
          <w:w w:val="90"/>
          <w:kern w:val="0"/>
          <w:sz w:val="32"/>
          <w:szCs w:val="31"/>
          <w:lang w:eastAsia="ru-RU"/>
        </w:rPr>
      </w:pPr>
    </w:p>
    <w:p w:rsidR="00172805" w:rsidRPr="004E46F5" w:rsidRDefault="00172805" w:rsidP="00172805">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7. </w:t>
      </w:r>
      <w:r w:rsidRPr="004E46F5">
        <w:rPr>
          <w:sz w:val="30"/>
          <w:szCs w:val="31"/>
        </w:rPr>
        <w:t>Используя таблицу экспертных оценок, содержащую данные о ценах на продукцию и соответствующие им величины объемов продаж, построить функцию спроса, для этого:</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построить таблицу, показывающую зависимость изменения объема продаж от изменения цен;</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полученные данные представить в виде графика, показав тенденцию;</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отбросив нехарактерные значения и, при необходимости, задав веса каждому значению, построить функцию спроса;</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статистическую оценку соответствия исходного набора данных построенной аналитической модели.</w:t>
      </w:r>
    </w:p>
    <w:p w:rsidR="00172805" w:rsidRPr="004E46F5" w:rsidRDefault="00172805" w:rsidP="00172805">
      <w:pPr>
        <w:widowControl/>
        <w:spacing w:line="264" w:lineRule="auto"/>
        <w:ind w:firstLine="709"/>
        <w:outlineLvl w:val="4"/>
        <w:rPr>
          <w:rFonts w:eastAsia="Times New Roman"/>
          <w:b/>
          <w:i/>
          <w:w w:val="90"/>
          <w:kern w:val="0"/>
          <w:sz w:val="32"/>
          <w:szCs w:val="31"/>
          <w:lang w:eastAsia="ru-RU"/>
        </w:rPr>
      </w:pPr>
    </w:p>
    <w:p w:rsidR="00172805" w:rsidRPr="004E46F5" w:rsidRDefault="00172805" w:rsidP="00172805">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8. </w:t>
      </w:r>
      <w:proofErr w:type="gramStart"/>
      <w:r w:rsidRPr="004E46F5">
        <w:rPr>
          <w:sz w:val="30"/>
          <w:szCs w:val="31"/>
        </w:rPr>
        <w:t>Используя данные годового отчета организации, а также дополнительные данные в виде справки «Объем выпуска товарной продукции по бизнес-плану и фактически за последние __ лет», справки «Сведения об остатках готовой продукции и товарах отгруженных на начало и конец отчетного года», справки «Объем выпуска товарной продукции по декадам месяца за год», проанализировать объем производства и реализации продукции, а именно:</w:t>
      </w:r>
      <w:proofErr w:type="gramEnd"/>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степень отклонения от значений предыдущего года (степень выполнения бизнес-плана) по производству товарной продукции и объему реализации в абсолютных и относительных величинах;</w:t>
      </w:r>
    </w:p>
    <w:p w:rsidR="00172805" w:rsidRPr="004E46F5" w:rsidRDefault="00172805" w:rsidP="00172805">
      <w:pPr>
        <w:widowControl/>
        <w:spacing w:line="264" w:lineRule="auto"/>
        <w:ind w:firstLine="709"/>
        <w:rPr>
          <w:sz w:val="30"/>
          <w:szCs w:val="31"/>
        </w:rPr>
      </w:pPr>
      <w:proofErr w:type="gramStart"/>
      <w:r w:rsidRPr="004E46F5">
        <w:rPr>
          <w:rFonts w:eastAsia="Times New Roman"/>
          <w:kern w:val="0"/>
          <w:sz w:val="30"/>
          <w:szCs w:val="31"/>
          <w:lang w:eastAsia="ru-RU"/>
        </w:rPr>
        <w:t xml:space="preserve">– </w:t>
      </w:r>
      <w:r w:rsidRPr="004E46F5">
        <w:rPr>
          <w:sz w:val="30"/>
          <w:szCs w:val="31"/>
        </w:rPr>
        <w:t>определить плановые и фактические темпы роста объема производства продукции за последние __ лет в сопоставимых ценах, в процентах к предыдущему году, в процентах к первому году;</w:t>
      </w:r>
      <w:proofErr w:type="gramEnd"/>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выявить влияние </w:t>
      </w:r>
      <w:proofErr w:type="gramStart"/>
      <w:r w:rsidRPr="004E46F5">
        <w:rPr>
          <w:sz w:val="30"/>
          <w:szCs w:val="31"/>
        </w:rPr>
        <w:t>отдельных</w:t>
      </w:r>
      <w:proofErr w:type="gramEnd"/>
      <w:r w:rsidRPr="004E46F5">
        <w:rPr>
          <w:sz w:val="30"/>
          <w:szCs w:val="31"/>
        </w:rPr>
        <w:t xml:space="preserve"> факторов на отклонение фактического объема реализации продукции от бизнес-плана и от предыдущего года;</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выполнение бизнес-плана по структуре товарной продукции;</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ритмичность производства товарной продукции организации;</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недополученный объем продукции в связи с наличием брака при ее производстве;</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сделать заключение о темпах роста объема производства и реализации продукции по данным годового отчета, пояснительной записке и выводам, вытекающим из предшествующих расчетов;</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наметить мероприятия по расширению объема производства и реализации продукции.</w:t>
      </w:r>
    </w:p>
    <w:p w:rsidR="00172805" w:rsidRPr="004E46F5" w:rsidRDefault="00172805" w:rsidP="00172805">
      <w:pPr>
        <w:widowControl/>
        <w:spacing w:line="264" w:lineRule="auto"/>
        <w:ind w:firstLine="709"/>
        <w:jc w:val="left"/>
        <w:outlineLvl w:val="4"/>
        <w:rPr>
          <w:rFonts w:eastAsia="Times New Roman"/>
          <w:b/>
          <w:i/>
          <w:w w:val="90"/>
          <w:kern w:val="0"/>
          <w:sz w:val="32"/>
          <w:szCs w:val="31"/>
          <w:lang w:eastAsia="ru-RU"/>
        </w:rPr>
      </w:pPr>
    </w:p>
    <w:p w:rsidR="00172805" w:rsidRPr="004E46F5" w:rsidRDefault="00172805" w:rsidP="00172805">
      <w:pPr>
        <w:widowControl/>
        <w:spacing w:line="264" w:lineRule="auto"/>
        <w:ind w:firstLine="709"/>
        <w:jc w:val="left"/>
        <w:outlineLvl w:val="4"/>
        <w:rPr>
          <w:sz w:val="30"/>
          <w:szCs w:val="31"/>
        </w:rPr>
      </w:pPr>
      <w:r w:rsidRPr="004E46F5">
        <w:rPr>
          <w:rFonts w:eastAsia="Times New Roman"/>
          <w:b/>
          <w:i/>
          <w:w w:val="90"/>
          <w:kern w:val="0"/>
          <w:sz w:val="32"/>
          <w:szCs w:val="31"/>
          <w:lang w:eastAsia="ru-RU"/>
        </w:rPr>
        <w:t xml:space="preserve">Задание 9. </w:t>
      </w:r>
      <w:r w:rsidRPr="004E46F5">
        <w:rPr>
          <w:sz w:val="30"/>
          <w:szCs w:val="31"/>
        </w:rPr>
        <w:t>Используя данные годового отчета предприятия, статистической отчетности, материалы производственно-технических служб предприятия, проанализировать организационно-технический уровень производства, а именно:</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оценить состояние технического уровня машин, оборудования, транспортных средств, используемых на предприятии, рассчитав уровни износа на начало и конец года и уровень </w:t>
      </w:r>
      <w:proofErr w:type="spellStart"/>
      <w:r w:rsidRPr="004E46F5">
        <w:rPr>
          <w:sz w:val="30"/>
          <w:szCs w:val="31"/>
        </w:rPr>
        <w:t>обновляемости</w:t>
      </w:r>
      <w:proofErr w:type="spellEnd"/>
      <w:r w:rsidRPr="004E46F5">
        <w:rPr>
          <w:sz w:val="30"/>
          <w:szCs w:val="31"/>
        </w:rPr>
        <w:t xml:space="preserve"> машин и оборудования;</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оценку технической вооруженности труда, рассчитав показатели фондовооруженности;</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состав и структуру внутренних производственных подразделений предприятия;</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уровень специализации и кооперирования производства, рассчитав соответствующие коэффициенты;</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общую оценку эффективности управления, рассчитав для текущего и предыдущего года приходящиеся на одного работника управления объем реализованной продукции, стоимость основных промышленно-производственных фондов, численность промышленно-производственного персонала, а также коэффициент эффективности управления, характеризующийся отношением объема реализованной продукции к затратам на управление.</w:t>
      </w:r>
    </w:p>
    <w:p w:rsidR="00172805" w:rsidRPr="004E46F5" w:rsidRDefault="00172805" w:rsidP="00172805">
      <w:pPr>
        <w:widowControl/>
        <w:spacing w:line="264" w:lineRule="auto"/>
        <w:jc w:val="left"/>
        <w:outlineLvl w:val="4"/>
        <w:rPr>
          <w:rFonts w:eastAsia="Times New Roman"/>
          <w:b/>
          <w:bCs/>
          <w:i/>
          <w:iCs/>
          <w:kern w:val="0"/>
          <w:sz w:val="30"/>
          <w:szCs w:val="31"/>
          <w:u w:val="single"/>
          <w:lang w:eastAsia="ru-RU"/>
        </w:rPr>
      </w:pPr>
    </w:p>
    <w:p w:rsidR="00172805" w:rsidRPr="004E46F5" w:rsidRDefault="00172805" w:rsidP="00172805">
      <w:pPr>
        <w:widowControl/>
        <w:spacing w:line="264" w:lineRule="auto"/>
        <w:ind w:firstLine="709"/>
        <w:outlineLvl w:val="4"/>
        <w:rPr>
          <w:sz w:val="30"/>
          <w:szCs w:val="31"/>
        </w:rPr>
      </w:pPr>
      <w:r w:rsidRPr="004E46F5">
        <w:rPr>
          <w:rFonts w:eastAsia="Times New Roman"/>
          <w:b/>
          <w:i/>
          <w:w w:val="90"/>
          <w:kern w:val="0"/>
          <w:sz w:val="32"/>
          <w:szCs w:val="31"/>
          <w:lang w:eastAsia="ru-RU"/>
        </w:rPr>
        <w:t xml:space="preserve">Задание 10. </w:t>
      </w:r>
      <w:proofErr w:type="gramStart"/>
      <w:r w:rsidRPr="004E46F5">
        <w:rPr>
          <w:sz w:val="30"/>
          <w:szCs w:val="31"/>
        </w:rPr>
        <w:t>Используя выписку из пояснительной записки к годовому отчету, дополнительные данные об объемах выпуска новой (несравнимой) продукции, затратах на 1 рубль товарной продукции, о размерах материальных и трудовых затрат, расходах по обслуживанию производства, общепроизводственных расходах, общехозяйственных расходах, о стоимости отходов, затратах на брак и его исправление, провести анализ себестоимости продукции, а именно:</w:t>
      </w:r>
      <w:proofErr w:type="gramEnd"/>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дать общую оценку отклонения от значений предыдущего года (выполнения бизнес-плана) по полной себестоимости фактически выпущенной товарной продукции, в том числе новой (несравнимой) продукции;</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изменения в структуре затрат на производство и реализацию товарной продукции;</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затраты на 1 рубль товарной продукции, оценить выполнение бизнес-плана и отклонение от предыдущего года по этому показателю;</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плановую экономию или перерасход затрат на 1 рубль товарной продукции, фактическую экономию или перерасход затрат на 1 рубль товарной продукции, сверхплановое снижение или перерасход затрат на 1 рубль товарной продукции в отчетном году;</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влияние факторов, обусловивших отклонения от значений предыдущего года (от бизнес-плана) затрат на 1 рубль товарной продукции, таких как изменение объема выпущенной продукции, изменение структуры продукции, изменение оптовых цен на продукцию, изменение оптовых цен на материалы, экономия против плановых затрат;</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разделив совокупные затраты на постоянную и переменную части, определить точку безубыточности для предприятия;</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долю материальных затрат в себестоимости товарной продукции, оценить их структуру;</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проанализировать влияние факторов (изменения объема, структуры выпущенной продукции, уровня материальных затрат по отдельным изделиям) на отклонение общей суммы фактических материальных затрат от величины предыдущего года (установленной в бизнес-плане); </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 абсолютном выражении и в процентном отношении к стоимости сырья и материалов величину потерь, связанных с отходами производства;</w:t>
      </w:r>
    </w:p>
    <w:p w:rsidR="00172805" w:rsidRPr="004E46F5" w:rsidRDefault="00172805" w:rsidP="00172805">
      <w:pPr>
        <w:widowControl/>
        <w:spacing w:line="264" w:lineRule="auto"/>
        <w:ind w:firstLine="709"/>
        <w:rPr>
          <w:sz w:val="30"/>
          <w:szCs w:val="31"/>
        </w:rPr>
      </w:pPr>
      <w:r w:rsidRPr="004E46F5">
        <w:rPr>
          <w:rFonts w:eastAsia="Times New Roman"/>
          <w:kern w:val="0"/>
          <w:sz w:val="30"/>
          <w:szCs w:val="31"/>
          <w:lang w:eastAsia="ru-RU"/>
        </w:rPr>
        <w:t xml:space="preserve">– </w:t>
      </w:r>
      <w:r w:rsidRPr="004E46F5">
        <w:rPr>
          <w:sz w:val="30"/>
          <w:szCs w:val="31"/>
        </w:rPr>
        <w:t>установить абсолютное и относительное отклонение фактических трудовых затрат по производству товарной продукции от значений предыдущего года (от бизнес-плана);</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влияние факторов (изменения объема, структуры выпущенной продукции, уровня трудовых затрат по отдельным изделиям) на отклонение общей суммы фактических трудовых затрат от величины предыдущего года (установленной в бизнес-плане);</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динамику уровня расходов по обслуживанию производства и управлению в общей себестоимости товарной продукции, сделать соответствующие выводы;</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проанализировать структуру и динамику </w:t>
      </w:r>
      <w:proofErr w:type="gramStart"/>
      <w:r w:rsidRPr="004E46F5">
        <w:rPr>
          <w:sz w:val="30"/>
          <w:szCs w:val="31"/>
        </w:rPr>
        <w:t>непроизводительных</w:t>
      </w:r>
      <w:proofErr w:type="gramEnd"/>
      <w:r w:rsidRPr="004E46F5">
        <w:rPr>
          <w:sz w:val="30"/>
          <w:szCs w:val="31"/>
        </w:rPr>
        <w:t xml:space="preserve"> расходов;</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определить величину потерь от производственного брака по сравнению с предыдущим годом и планом, структуру потерь от брака, меру обеспечения возмещения потерь;</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выявить резервы снижения себестоимости и увеличения финансового результата деятельности.</w:t>
      </w:r>
    </w:p>
    <w:p w:rsidR="00172805" w:rsidRPr="004E46F5" w:rsidRDefault="00172805" w:rsidP="00172805">
      <w:pPr>
        <w:widowControl/>
        <w:spacing w:line="276" w:lineRule="auto"/>
        <w:rPr>
          <w:sz w:val="30"/>
          <w:szCs w:val="31"/>
        </w:rPr>
      </w:pPr>
    </w:p>
    <w:p w:rsidR="00172805" w:rsidRPr="004E46F5" w:rsidRDefault="00172805" w:rsidP="00172805">
      <w:pPr>
        <w:widowControl/>
        <w:spacing w:line="276" w:lineRule="auto"/>
        <w:ind w:firstLine="709"/>
        <w:jc w:val="left"/>
        <w:outlineLvl w:val="4"/>
        <w:rPr>
          <w:sz w:val="30"/>
          <w:szCs w:val="31"/>
        </w:rPr>
      </w:pPr>
      <w:r w:rsidRPr="004E46F5">
        <w:rPr>
          <w:rFonts w:eastAsia="Times New Roman"/>
          <w:b/>
          <w:i/>
          <w:w w:val="90"/>
          <w:kern w:val="0"/>
          <w:sz w:val="32"/>
          <w:szCs w:val="31"/>
          <w:lang w:eastAsia="ru-RU"/>
        </w:rPr>
        <w:t xml:space="preserve">Задание 11. </w:t>
      </w:r>
      <w:r w:rsidRPr="004E46F5">
        <w:rPr>
          <w:sz w:val="30"/>
          <w:szCs w:val="31"/>
        </w:rPr>
        <w:t>Используя данные годового отчета организации, провести анализ финансовых результатов, а именно:</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динамику и структуру прибыли в отчетном году и в предыдущем;</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проанализировать формирование прибыли от реализации продукции и рассчитать методом цепных подстановок влияние отдельных факторов на величину отклонения прибыли от реализации от ее уровня в предыдущем году (изменение объема реализованной продукции, изменение структуры реализованной продукции, изменение структуры затрат на производство реализованной продукции, изменение цен на продукцию);</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 xml:space="preserve">рассчитать влияние отдельных факторов </w:t>
      </w:r>
      <w:proofErr w:type="gramStart"/>
      <w:r w:rsidRPr="004E46F5">
        <w:rPr>
          <w:sz w:val="30"/>
          <w:szCs w:val="31"/>
        </w:rPr>
        <w:t>на величину отклонения прибыли от реализации от ее уровня в предыдущем году с использованием</w:t>
      </w:r>
      <w:proofErr w:type="gramEnd"/>
      <w:r w:rsidRPr="004E46F5">
        <w:rPr>
          <w:sz w:val="30"/>
          <w:szCs w:val="31"/>
        </w:rPr>
        <w:t xml:space="preserve"> концепции маржинальной прибыли;</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коэффициенты деловой активности, оценить динамику и объяснить экономический смысл каждого из них;</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рассчитать и оценить величины показателей рентабельности;</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провести анализ рентабельности капитала с использованием модели «ДюПон»;</w:t>
      </w:r>
    </w:p>
    <w:p w:rsidR="00172805" w:rsidRPr="004E46F5" w:rsidRDefault="00172805" w:rsidP="00172805">
      <w:pPr>
        <w:widowControl/>
        <w:spacing w:line="276" w:lineRule="auto"/>
        <w:ind w:firstLine="709"/>
        <w:rPr>
          <w:sz w:val="30"/>
          <w:szCs w:val="31"/>
        </w:rPr>
      </w:pPr>
      <w:r w:rsidRPr="004E46F5">
        <w:rPr>
          <w:rFonts w:eastAsia="Times New Roman"/>
          <w:kern w:val="0"/>
          <w:sz w:val="30"/>
          <w:szCs w:val="31"/>
          <w:lang w:eastAsia="ru-RU"/>
        </w:rPr>
        <w:t xml:space="preserve">– </w:t>
      </w:r>
      <w:r w:rsidRPr="004E46F5">
        <w:rPr>
          <w:sz w:val="30"/>
          <w:szCs w:val="31"/>
        </w:rPr>
        <w:t>оценить меру предпринимательского риска, рассчитав показатели операционного и финансового рычага.</w:t>
      </w:r>
    </w:p>
    <w:p w:rsidR="00172805" w:rsidRPr="004E46F5" w:rsidRDefault="00172805" w:rsidP="00172805">
      <w:pPr>
        <w:widowControl/>
        <w:spacing w:line="264" w:lineRule="auto"/>
        <w:rPr>
          <w:sz w:val="30"/>
          <w:szCs w:val="31"/>
        </w:rPr>
      </w:pPr>
    </w:p>
    <w:p w:rsidR="00172805" w:rsidRPr="004E46F5" w:rsidRDefault="00172805" w:rsidP="00172805">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12</w:t>
      </w:r>
    </w:p>
    <w:p w:rsidR="00172805" w:rsidRPr="004E46F5" w:rsidRDefault="00172805" w:rsidP="00172805">
      <w:pPr>
        <w:widowControl/>
        <w:spacing w:line="264" w:lineRule="auto"/>
        <w:ind w:firstLine="709"/>
        <w:rPr>
          <w:sz w:val="30"/>
          <w:szCs w:val="31"/>
        </w:rPr>
      </w:pPr>
      <w:r w:rsidRPr="004E46F5">
        <w:rPr>
          <w:sz w:val="30"/>
          <w:szCs w:val="31"/>
        </w:rPr>
        <w:t>1. Дать оценку выполнения плана по ассортименту продукции и указать возможные причины его невыполнения (тыс. руб.).</w:t>
      </w:r>
    </w:p>
    <w:p w:rsidR="00172805" w:rsidRPr="004E46F5" w:rsidRDefault="00172805" w:rsidP="00172805">
      <w:pPr>
        <w:widowControl/>
        <w:spacing w:line="264" w:lineRule="auto"/>
        <w:rPr>
          <w:sz w:val="14"/>
          <w:szCs w:val="14"/>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3600"/>
        <w:gridCol w:w="3240"/>
      </w:tblGrid>
      <w:tr w:rsidR="00172805" w:rsidRPr="004E46F5" w:rsidTr="008E419D">
        <w:tblPrEx>
          <w:tblCellMar>
            <w:top w:w="0" w:type="dxa"/>
            <w:bottom w:w="0" w:type="dxa"/>
          </w:tblCellMar>
        </w:tblPrEx>
        <w:trPr>
          <w:trHeight w:val="233"/>
        </w:trPr>
        <w:tc>
          <w:tcPr>
            <w:tcW w:w="2520" w:type="dxa"/>
          </w:tcPr>
          <w:p w:rsidR="00172805" w:rsidRPr="004E46F5" w:rsidRDefault="00172805" w:rsidP="008E419D">
            <w:pPr>
              <w:widowControl/>
              <w:spacing w:line="264" w:lineRule="auto"/>
              <w:jc w:val="center"/>
              <w:rPr>
                <w:sz w:val="24"/>
              </w:rPr>
            </w:pPr>
            <w:r w:rsidRPr="004E46F5">
              <w:rPr>
                <w:sz w:val="24"/>
              </w:rPr>
              <w:t>Виды изделий</w:t>
            </w:r>
          </w:p>
        </w:tc>
        <w:tc>
          <w:tcPr>
            <w:tcW w:w="3600" w:type="dxa"/>
          </w:tcPr>
          <w:p w:rsidR="00172805" w:rsidRPr="004E46F5" w:rsidRDefault="00172805" w:rsidP="008E419D">
            <w:pPr>
              <w:widowControl/>
              <w:spacing w:line="264" w:lineRule="auto"/>
              <w:jc w:val="center"/>
              <w:rPr>
                <w:sz w:val="24"/>
              </w:rPr>
            </w:pPr>
            <w:r w:rsidRPr="004E46F5">
              <w:rPr>
                <w:sz w:val="24"/>
              </w:rPr>
              <w:t>По плану</w:t>
            </w:r>
          </w:p>
        </w:tc>
        <w:tc>
          <w:tcPr>
            <w:tcW w:w="3240" w:type="dxa"/>
          </w:tcPr>
          <w:p w:rsidR="00172805" w:rsidRPr="004E46F5" w:rsidRDefault="00172805" w:rsidP="008E419D">
            <w:pPr>
              <w:widowControl/>
              <w:spacing w:line="264" w:lineRule="auto"/>
              <w:jc w:val="center"/>
              <w:rPr>
                <w:sz w:val="24"/>
              </w:rPr>
            </w:pPr>
            <w:r w:rsidRPr="004E46F5">
              <w:rPr>
                <w:sz w:val="24"/>
              </w:rPr>
              <w:t>Фактически</w:t>
            </w:r>
          </w:p>
        </w:tc>
      </w:tr>
      <w:tr w:rsidR="00172805" w:rsidRPr="004E46F5" w:rsidTr="008E419D">
        <w:tblPrEx>
          <w:tblCellMar>
            <w:top w:w="0" w:type="dxa"/>
            <w:bottom w:w="0" w:type="dxa"/>
          </w:tblCellMar>
        </w:tblPrEx>
        <w:trPr>
          <w:trHeight w:val="180"/>
        </w:trPr>
        <w:tc>
          <w:tcPr>
            <w:tcW w:w="2520" w:type="dxa"/>
          </w:tcPr>
          <w:p w:rsidR="00172805" w:rsidRPr="004E46F5" w:rsidRDefault="00172805" w:rsidP="008E419D">
            <w:pPr>
              <w:widowControl/>
              <w:spacing w:line="264" w:lineRule="auto"/>
              <w:jc w:val="center"/>
              <w:rPr>
                <w:sz w:val="24"/>
              </w:rPr>
            </w:pPr>
            <w:r w:rsidRPr="004E46F5">
              <w:rPr>
                <w:sz w:val="24"/>
              </w:rPr>
              <w:t>А</w:t>
            </w:r>
          </w:p>
          <w:p w:rsidR="00172805" w:rsidRPr="004E46F5" w:rsidRDefault="00172805" w:rsidP="008E419D">
            <w:pPr>
              <w:widowControl/>
              <w:spacing w:line="264" w:lineRule="auto"/>
              <w:jc w:val="center"/>
              <w:rPr>
                <w:sz w:val="24"/>
              </w:rPr>
            </w:pPr>
            <w:r w:rsidRPr="004E46F5">
              <w:rPr>
                <w:sz w:val="24"/>
              </w:rPr>
              <w:t>Б</w:t>
            </w:r>
          </w:p>
          <w:p w:rsidR="00172805" w:rsidRPr="004E46F5" w:rsidRDefault="00172805" w:rsidP="008E419D">
            <w:pPr>
              <w:widowControl/>
              <w:spacing w:line="264" w:lineRule="auto"/>
              <w:jc w:val="center"/>
              <w:rPr>
                <w:sz w:val="24"/>
              </w:rPr>
            </w:pPr>
            <w:r w:rsidRPr="004E46F5">
              <w:rPr>
                <w:sz w:val="24"/>
              </w:rPr>
              <w:t>В</w:t>
            </w:r>
          </w:p>
        </w:tc>
        <w:tc>
          <w:tcPr>
            <w:tcW w:w="3600" w:type="dxa"/>
          </w:tcPr>
          <w:p w:rsidR="00172805" w:rsidRPr="004E46F5" w:rsidRDefault="00172805" w:rsidP="008E419D">
            <w:pPr>
              <w:widowControl/>
              <w:spacing w:line="264" w:lineRule="auto"/>
              <w:jc w:val="center"/>
              <w:rPr>
                <w:sz w:val="24"/>
              </w:rPr>
            </w:pPr>
            <w:r w:rsidRPr="004E46F5">
              <w:rPr>
                <w:sz w:val="24"/>
              </w:rPr>
              <w:t>150</w:t>
            </w:r>
          </w:p>
          <w:p w:rsidR="00172805" w:rsidRPr="004E46F5" w:rsidRDefault="00172805" w:rsidP="008E419D">
            <w:pPr>
              <w:widowControl/>
              <w:spacing w:line="264" w:lineRule="auto"/>
              <w:jc w:val="center"/>
              <w:rPr>
                <w:sz w:val="24"/>
              </w:rPr>
            </w:pPr>
            <w:r w:rsidRPr="004E46F5">
              <w:rPr>
                <w:sz w:val="24"/>
              </w:rPr>
              <w:t>200</w:t>
            </w:r>
          </w:p>
          <w:p w:rsidR="00172805" w:rsidRPr="004E46F5" w:rsidRDefault="00172805" w:rsidP="008E419D">
            <w:pPr>
              <w:widowControl/>
              <w:spacing w:line="264" w:lineRule="auto"/>
              <w:jc w:val="center"/>
              <w:rPr>
                <w:sz w:val="24"/>
              </w:rPr>
            </w:pPr>
            <w:r w:rsidRPr="004E46F5">
              <w:rPr>
                <w:sz w:val="24"/>
              </w:rPr>
              <w:t>500</w:t>
            </w:r>
          </w:p>
        </w:tc>
        <w:tc>
          <w:tcPr>
            <w:tcW w:w="3240" w:type="dxa"/>
          </w:tcPr>
          <w:p w:rsidR="00172805" w:rsidRPr="004E46F5" w:rsidRDefault="00172805" w:rsidP="008E419D">
            <w:pPr>
              <w:widowControl/>
              <w:spacing w:line="264" w:lineRule="auto"/>
              <w:jc w:val="center"/>
              <w:rPr>
                <w:sz w:val="24"/>
              </w:rPr>
            </w:pPr>
            <w:r w:rsidRPr="004E46F5">
              <w:rPr>
                <w:sz w:val="24"/>
              </w:rPr>
              <w:t>137</w:t>
            </w:r>
          </w:p>
          <w:p w:rsidR="00172805" w:rsidRPr="004E46F5" w:rsidRDefault="00172805" w:rsidP="008E419D">
            <w:pPr>
              <w:widowControl/>
              <w:spacing w:line="264" w:lineRule="auto"/>
              <w:jc w:val="center"/>
              <w:rPr>
                <w:sz w:val="24"/>
              </w:rPr>
            </w:pPr>
            <w:r w:rsidRPr="004E46F5">
              <w:rPr>
                <w:sz w:val="24"/>
              </w:rPr>
              <w:t>196</w:t>
            </w:r>
          </w:p>
          <w:p w:rsidR="00172805" w:rsidRPr="004E46F5" w:rsidRDefault="00172805" w:rsidP="008E419D">
            <w:pPr>
              <w:widowControl/>
              <w:spacing w:line="264" w:lineRule="auto"/>
              <w:jc w:val="center"/>
              <w:rPr>
                <w:sz w:val="24"/>
              </w:rPr>
            </w:pPr>
            <w:r w:rsidRPr="004E46F5">
              <w:rPr>
                <w:sz w:val="24"/>
              </w:rPr>
              <w:t>551</w:t>
            </w:r>
          </w:p>
        </w:tc>
      </w:tr>
      <w:tr w:rsidR="00172805" w:rsidRPr="004E46F5" w:rsidTr="008E419D">
        <w:tblPrEx>
          <w:tblCellMar>
            <w:top w:w="0" w:type="dxa"/>
            <w:bottom w:w="0" w:type="dxa"/>
          </w:tblCellMar>
        </w:tblPrEx>
        <w:trPr>
          <w:trHeight w:val="100"/>
        </w:trPr>
        <w:tc>
          <w:tcPr>
            <w:tcW w:w="2520" w:type="dxa"/>
          </w:tcPr>
          <w:p w:rsidR="00172805" w:rsidRPr="004E46F5" w:rsidRDefault="00172805" w:rsidP="008E419D">
            <w:pPr>
              <w:widowControl/>
              <w:spacing w:line="264" w:lineRule="auto"/>
              <w:jc w:val="center"/>
              <w:rPr>
                <w:sz w:val="24"/>
              </w:rPr>
            </w:pPr>
            <w:r w:rsidRPr="004E46F5">
              <w:rPr>
                <w:sz w:val="24"/>
              </w:rPr>
              <w:t>Итого</w:t>
            </w:r>
          </w:p>
        </w:tc>
        <w:tc>
          <w:tcPr>
            <w:tcW w:w="3600" w:type="dxa"/>
          </w:tcPr>
          <w:p w:rsidR="00172805" w:rsidRPr="004E46F5" w:rsidRDefault="00172805" w:rsidP="008E419D">
            <w:pPr>
              <w:widowControl/>
              <w:spacing w:line="264" w:lineRule="auto"/>
              <w:jc w:val="center"/>
              <w:rPr>
                <w:sz w:val="24"/>
              </w:rPr>
            </w:pPr>
            <w:r w:rsidRPr="004E46F5">
              <w:rPr>
                <w:sz w:val="24"/>
              </w:rPr>
              <w:t>850</w:t>
            </w:r>
          </w:p>
        </w:tc>
        <w:tc>
          <w:tcPr>
            <w:tcW w:w="3240" w:type="dxa"/>
          </w:tcPr>
          <w:p w:rsidR="00172805" w:rsidRPr="004E46F5" w:rsidRDefault="00172805" w:rsidP="008E419D">
            <w:pPr>
              <w:widowControl/>
              <w:spacing w:line="264" w:lineRule="auto"/>
              <w:jc w:val="center"/>
              <w:rPr>
                <w:sz w:val="24"/>
              </w:rPr>
            </w:pPr>
            <w:r w:rsidRPr="004E46F5">
              <w:rPr>
                <w:sz w:val="24"/>
              </w:rPr>
              <w:t>884</w:t>
            </w:r>
          </w:p>
        </w:tc>
      </w:tr>
    </w:tbl>
    <w:p w:rsidR="00172805" w:rsidRPr="004E46F5" w:rsidRDefault="00172805" w:rsidP="00172805">
      <w:pPr>
        <w:widowControl/>
        <w:spacing w:line="264" w:lineRule="auto"/>
        <w:rPr>
          <w:sz w:val="30"/>
          <w:szCs w:val="31"/>
        </w:rPr>
      </w:pPr>
    </w:p>
    <w:p w:rsidR="00172805" w:rsidRPr="004E46F5" w:rsidRDefault="00172805" w:rsidP="00172805">
      <w:pPr>
        <w:widowControl/>
        <w:spacing w:line="264" w:lineRule="auto"/>
        <w:ind w:firstLine="709"/>
        <w:rPr>
          <w:sz w:val="30"/>
          <w:szCs w:val="31"/>
        </w:rPr>
      </w:pPr>
      <w:r w:rsidRPr="004E46F5">
        <w:rPr>
          <w:sz w:val="30"/>
          <w:szCs w:val="31"/>
        </w:rPr>
        <w:t>2. Оценить влияние продолжительности рабочего года, рабочего дня и часовой выработки на изменение уровня среднегодовой выработки по следующим данным.</w:t>
      </w:r>
    </w:p>
    <w:p w:rsidR="00172805" w:rsidRPr="004E46F5" w:rsidRDefault="00172805" w:rsidP="00172805">
      <w:pPr>
        <w:widowControl/>
        <w:spacing w:line="264" w:lineRule="auto"/>
        <w:rPr>
          <w:sz w:val="14"/>
          <w:szCs w:val="14"/>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1980"/>
        <w:gridCol w:w="1980"/>
      </w:tblGrid>
      <w:tr w:rsidR="00172805" w:rsidRPr="004E46F5" w:rsidTr="008E419D">
        <w:tblPrEx>
          <w:tblCellMar>
            <w:top w:w="0" w:type="dxa"/>
            <w:bottom w:w="0" w:type="dxa"/>
          </w:tblCellMar>
        </w:tblPrEx>
        <w:trPr>
          <w:trHeight w:val="159"/>
        </w:trPr>
        <w:tc>
          <w:tcPr>
            <w:tcW w:w="5400" w:type="dxa"/>
          </w:tcPr>
          <w:p w:rsidR="00172805" w:rsidRPr="004E46F5" w:rsidRDefault="00172805" w:rsidP="008E419D">
            <w:pPr>
              <w:widowControl/>
              <w:spacing w:line="264" w:lineRule="auto"/>
              <w:jc w:val="center"/>
              <w:rPr>
                <w:sz w:val="24"/>
              </w:rPr>
            </w:pPr>
            <w:r w:rsidRPr="004E46F5">
              <w:rPr>
                <w:sz w:val="24"/>
              </w:rPr>
              <w:t>Показатели</w:t>
            </w:r>
          </w:p>
        </w:tc>
        <w:tc>
          <w:tcPr>
            <w:tcW w:w="1980" w:type="dxa"/>
          </w:tcPr>
          <w:p w:rsidR="00172805" w:rsidRPr="004E46F5" w:rsidRDefault="00172805" w:rsidP="008E419D">
            <w:pPr>
              <w:widowControl/>
              <w:spacing w:line="264" w:lineRule="auto"/>
              <w:jc w:val="center"/>
              <w:rPr>
                <w:sz w:val="24"/>
              </w:rPr>
            </w:pPr>
            <w:r w:rsidRPr="004E46F5">
              <w:rPr>
                <w:sz w:val="24"/>
              </w:rPr>
              <w:t>Прошлый год</w:t>
            </w:r>
          </w:p>
        </w:tc>
        <w:tc>
          <w:tcPr>
            <w:tcW w:w="1980" w:type="dxa"/>
          </w:tcPr>
          <w:p w:rsidR="00172805" w:rsidRPr="004E46F5" w:rsidRDefault="00172805" w:rsidP="008E419D">
            <w:pPr>
              <w:widowControl/>
              <w:spacing w:line="264" w:lineRule="auto"/>
              <w:jc w:val="center"/>
              <w:rPr>
                <w:sz w:val="24"/>
              </w:rPr>
            </w:pPr>
            <w:r w:rsidRPr="004E46F5">
              <w:rPr>
                <w:sz w:val="24"/>
              </w:rPr>
              <w:t>Отчетный год</w:t>
            </w:r>
          </w:p>
        </w:tc>
      </w:tr>
      <w:tr w:rsidR="00172805" w:rsidRPr="004E46F5" w:rsidTr="008E419D">
        <w:tblPrEx>
          <w:tblCellMar>
            <w:top w:w="0" w:type="dxa"/>
            <w:bottom w:w="0" w:type="dxa"/>
          </w:tblCellMar>
        </w:tblPrEx>
        <w:trPr>
          <w:trHeight w:val="130"/>
        </w:trPr>
        <w:tc>
          <w:tcPr>
            <w:tcW w:w="5400" w:type="dxa"/>
          </w:tcPr>
          <w:p w:rsidR="00172805" w:rsidRPr="004E46F5" w:rsidRDefault="00172805" w:rsidP="008E419D">
            <w:pPr>
              <w:widowControl/>
              <w:spacing w:line="264" w:lineRule="auto"/>
              <w:rPr>
                <w:sz w:val="24"/>
              </w:rPr>
            </w:pPr>
            <w:r w:rsidRPr="004E46F5">
              <w:rPr>
                <w:sz w:val="24"/>
              </w:rPr>
              <w:t>Среднегодовая выработка на одного работника, тыс. руб.</w:t>
            </w:r>
          </w:p>
        </w:tc>
        <w:tc>
          <w:tcPr>
            <w:tcW w:w="1980" w:type="dxa"/>
          </w:tcPr>
          <w:p w:rsidR="00172805" w:rsidRPr="004E46F5" w:rsidRDefault="00172805" w:rsidP="008E419D">
            <w:pPr>
              <w:widowControl/>
              <w:spacing w:line="264" w:lineRule="auto"/>
              <w:jc w:val="center"/>
              <w:rPr>
                <w:sz w:val="24"/>
              </w:rPr>
            </w:pPr>
            <w:r w:rsidRPr="004E46F5">
              <w:rPr>
                <w:sz w:val="24"/>
              </w:rPr>
              <w:t>1400,7</w:t>
            </w:r>
          </w:p>
        </w:tc>
        <w:tc>
          <w:tcPr>
            <w:tcW w:w="1980" w:type="dxa"/>
          </w:tcPr>
          <w:p w:rsidR="00172805" w:rsidRPr="004E46F5" w:rsidRDefault="00172805" w:rsidP="008E419D">
            <w:pPr>
              <w:widowControl/>
              <w:spacing w:line="264" w:lineRule="auto"/>
              <w:jc w:val="center"/>
              <w:rPr>
                <w:sz w:val="24"/>
              </w:rPr>
            </w:pPr>
            <w:r w:rsidRPr="004E46F5">
              <w:rPr>
                <w:sz w:val="24"/>
              </w:rPr>
              <w:t>2079</w:t>
            </w:r>
          </w:p>
        </w:tc>
      </w:tr>
      <w:tr w:rsidR="00172805" w:rsidRPr="004E46F5" w:rsidTr="008E419D">
        <w:tblPrEx>
          <w:tblCellMar>
            <w:top w:w="0" w:type="dxa"/>
            <w:bottom w:w="0" w:type="dxa"/>
          </w:tblCellMar>
        </w:tblPrEx>
        <w:trPr>
          <w:trHeight w:val="100"/>
        </w:trPr>
        <w:tc>
          <w:tcPr>
            <w:tcW w:w="5400" w:type="dxa"/>
          </w:tcPr>
          <w:p w:rsidR="00172805" w:rsidRPr="004E46F5" w:rsidRDefault="00172805" w:rsidP="008E419D">
            <w:pPr>
              <w:widowControl/>
              <w:spacing w:line="264" w:lineRule="auto"/>
              <w:rPr>
                <w:sz w:val="24"/>
              </w:rPr>
            </w:pPr>
            <w:r w:rsidRPr="004E46F5">
              <w:rPr>
                <w:sz w:val="24"/>
              </w:rPr>
              <w:t>Количество дней отработанных одним работником в год, дней</w:t>
            </w:r>
          </w:p>
        </w:tc>
        <w:tc>
          <w:tcPr>
            <w:tcW w:w="1980" w:type="dxa"/>
          </w:tcPr>
          <w:p w:rsidR="00172805" w:rsidRPr="004E46F5" w:rsidRDefault="00172805" w:rsidP="008E419D">
            <w:pPr>
              <w:widowControl/>
              <w:spacing w:line="264" w:lineRule="auto"/>
              <w:jc w:val="center"/>
              <w:rPr>
                <w:sz w:val="24"/>
              </w:rPr>
            </w:pPr>
            <w:r w:rsidRPr="004E46F5">
              <w:rPr>
                <w:sz w:val="24"/>
              </w:rPr>
              <w:t>197</w:t>
            </w:r>
          </w:p>
        </w:tc>
        <w:tc>
          <w:tcPr>
            <w:tcW w:w="1980" w:type="dxa"/>
          </w:tcPr>
          <w:p w:rsidR="00172805" w:rsidRPr="004E46F5" w:rsidRDefault="00172805" w:rsidP="008E419D">
            <w:pPr>
              <w:widowControl/>
              <w:spacing w:line="264" w:lineRule="auto"/>
              <w:jc w:val="center"/>
              <w:rPr>
                <w:sz w:val="24"/>
              </w:rPr>
            </w:pPr>
            <w:r w:rsidRPr="004E46F5">
              <w:rPr>
                <w:sz w:val="24"/>
              </w:rPr>
              <w:t>180</w:t>
            </w:r>
          </w:p>
        </w:tc>
      </w:tr>
      <w:tr w:rsidR="00172805" w:rsidRPr="004E46F5" w:rsidTr="008E419D">
        <w:tblPrEx>
          <w:tblCellMar>
            <w:top w:w="0" w:type="dxa"/>
            <w:bottom w:w="0" w:type="dxa"/>
          </w:tblCellMar>
        </w:tblPrEx>
        <w:trPr>
          <w:trHeight w:val="235"/>
        </w:trPr>
        <w:tc>
          <w:tcPr>
            <w:tcW w:w="5400" w:type="dxa"/>
          </w:tcPr>
          <w:p w:rsidR="00172805" w:rsidRPr="004E46F5" w:rsidRDefault="00172805" w:rsidP="008E419D">
            <w:pPr>
              <w:widowControl/>
              <w:spacing w:line="264" w:lineRule="auto"/>
              <w:rPr>
                <w:sz w:val="24"/>
              </w:rPr>
            </w:pPr>
            <w:r w:rsidRPr="004E46F5">
              <w:rPr>
                <w:sz w:val="24"/>
              </w:rPr>
              <w:t>Продолжительность рабочего дня, час</w:t>
            </w:r>
          </w:p>
        </w:tc>
        <w:tc>
          <w:tcPr>
            <w:tcW w:w="1980" w:type="dxa"/>
          </w:tcPr>
          <w:p w:rsidR="00172805" w:rsidRPr="004E46F5" w:rsidRDefault="00172805" w:rsidP="008E419D">
            <w:pPr>
              <w:widowControl/>
              <w:spacing w:line="264" w:lineRule="auto"/>
              <w:jc w:val="center"/>
              <w:rPr>
                <w:sz w:val="24"/>
              </w:rPr>
            </w:pPr>
            <w:r w:rsidRPr="004E46F5">
              <w:rPr>
                <w:sz w:val="24"/>
              </w:rPr>
              <w:t>7,9</w:t>
            </w:r>
          </w:p>
        </w:tc>
        <w:tc>
          <w:tcPr>
            <w:tcW w:w="1980" w:type="dxa"/>
          </w:tcPr>
          <w:p w:rsidR="00172805" w:rsidRPr="004E46F5" w:rsidRDefault="00172805" w:rsidP="008E419D">
            <w:pPr>
              <w:widowControl/>
              <w:spacing w:line="264" w:lineRule="auto"/>
              <w:jc w:val="center"/>
              <w:rPr>
                <w:sz w:val="24"/>
              </w:rPr>
            </w:pPr>
            <w:r w:rsidRPr="004E46F5">
              <w:rPr>
                <w:sz w:val="24"/>
              </w:rPr>
              <w:t>7,7</w:t>
            </w:r>
          </w:p>
        </w:tc>
      </w:tr>
      <w:tr w:rsidR="00172805" w:rsidRPr="004E46F5" w:rsidTr="008E419D">
        <w:tblPrEx>
          <w:tblCellMar>
            <w:top w:w="0" w:type="dxa"/>
            <w:bottom w:w="0" w:type="dxa"/>
          </w:tblCellMar>
        </w:tblPrEx>
        <w:trPr>
          <w:trHeight w:val="178"/>
        </w:trPr>
        <w:tc>
          <w:tcPr>
            <w:tcW w:w="5400" w:type="dxa"/>
          </w:tcPr>
          <w:p w:rsidR="00172805" w:rsidRPr="004E46F5" w:rsidRDefault="00172805" w:rsidP="008E419D">
            <w:pPr>
              <w:widowControl/>
              <w:spacing w:line="264" w:lineRule="auto"/>
              <w:rPr>
                <w:sz w:val="24"/>
              </w:rPr>
            </w:pPr>
            <w:r w:rsidRPr="004E46F5">
              <w:rPr>
                <w:sz w:val="24"/>
              </w:rPr>
              <w:t>Среднечасовая выработка, руб.</w:t>
            </w:r>
          </w:p>
        </w:tc>
        <w:tc>
          <w:tcPr>
            <w:tcW w:w="1980" w:type="dxa"/>
          </w:tcPr>
          <w:p w:rsidR="00172805" w:rsidRPr="004E46F5" w:rsidRDefault="00172805" w:rsidP="008E419D">
            <w:pPr>
              <w:widowControl/>
              <w:spacing w:line="264" w:lineRule="auto"/>
              <w:jc w:val="center"/>
              <w:rPr>
                <w:sz w:val="24"/>
              </w:rPr>
            </w:pPr>
            <w:r w:rsidRPr="004E46F5">
              <w:rPr>
                <w:sz w:val="24"/>
              </w:rPr>
              <w:t>0,9</w:t>
            </w:r>
          </w:p>
        </w:tc>
        <w:tc>
          <w:tcPr>
            <w:tcW w:w="1980" w:type="dxa"/>
          </w:tcPr>
          <w:p w:rsidR="00172805" w:rsidRPr="004E46F5" w:rsidRDefault="00172805" w:rsidP="008E419D">
            <w:pPr>
              <w:widowControl/>
              <w:spacing w:line="264" w:lineRule="auto"/>
              <w:jc w:val="center"/>
              <w:rPr>
                <w:sz w:val="24"/>
              </w:rPr>
            </w:pPr>
            <w:r w:rsidRPr="004E46F5">
              <w:rPr>
                <w:sz w:val="24"/>
              </w:rPr>
              <w:t>1,5</w:t>
            </w:r>
          </w:p>
        </w:tc>
      </w:tr>
    </w:tbl>
    <w:p w:rsidR="00172805" w:rsidRPr="004E46F5" w:rsidRDefault="00172805" w:rsidP="00172805">
      <w:pPr>
        <w:widowControl/>
        <w:spacing w:line="264" w:lineRule="auto"/>
        <w:rPr>
          <w:sz w:val="30"/>
          <w:szCs w:val="31"/>
        </w:rPr>
      </w:pPr>
    </w:p>
    <w:p w:rsidR="00172805" w:rsidRPr="004E46F5" w:rsidRDefault="00172805" w:rsidP="00172805">
      <w:pPr>
        <w:widowControl/>
        <w:spacing w:line="264" w:lineRule="auto"/>
        <w:ind w:firstLine="709"/>
        <w:rPr>
          <w:sz w:val="30"/>
          <w:szCs w:val="31"/>
        </w:rPr>
      </w:pPr>
      <w:r w:rsidRPr="004E46F5">
        <w:rPr>
          <w:sz w:val="30"/>
          <w:szCs w:val="31"/>
        </w:rPr>
        <w:t>3. Рассчитать коэффициент маневренности, его динамику и дать вывод, используя следующие данные баланса (тыс. руб.).</w:t>
      </w:r>
    </w:p>
    <w:p w:rsidR="00172805" w:rsidRPr="004E46F5" w:rsidRDefault="00172805" w:rsidP="00172805">
      <w:pPr>
        <w:widowControl/>
        <w:spacing w:line="264" w:lineRule="auto"/>
        <w:rPr>
          <w:sz w:val="14"/>
          <w:szCs w:val="14"/>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4"/>
        <w:gridCol w:w="2595"/>
        <w:gridCol w:w="2367"/>
      </w:tblGrid>
      <w:tr w:rsidR="00172805" w:rsidRPr="004E46F5" w:rsidTr="008E419D">
        <w:tblPrEx>
          <w:tblCellMar>
            <w:top w:w="0" w:type="dxa"/>
            <w:bottom w:w="0" w:type="dxa"/>
          </w:tblCellMar>
        </w:tblPrEx>
        <w:trPr>
          <w:trHeight w:val="90"/>
        </w:trPr>
        <w:tc>
          <w:tcPr>
            <w:tcW w:w="4394" w:type="dxa"/>
          </w:tcPr>
          <w:p w:rsidR="00172805" w:rsidRPr="004E46F5" w:rsidRDefault="00172805" w:rsidP="008E419D">
            <w:pPr>
              <w:widowControl/>
              <w:spacing w:line="264" w:lineRule="auto"/>
              <w:jc w:val="center"/>
              <w:rPr>
                <w:sz w:val="24"/>
              </w:rPr>
            </w:pPr>
            <w:r w:rsidRPr="004E46F5">
              <w:rPr>
                <w:sz w:val="24"/>
              </w:rPr>
              <w:t xml:space="preserve">Показатели </w:t>
            </w:r>
          </w:p>
        </w:tc>
        <w:tc>
          <w:tcPr>
            <w:tcW w:w="2595" w:type="dxa"/>
          </w:tcPr>
          <w:p w:rsidR="00172805" w:rsidRPr="004E46F5" w:rsidRDefault="00172805" w:rsidP="008E419D">
            <w:pPr>
              <w:widowControl/>
              <w:spacing w:line="264" w:lineRule="auto"/>
              <w:jc w:val="center"/>
              <w:rPr>
                <w:sz w:val="24"/>
              </w:rPr>
            </w:pPr>
            <w:r w:rsidRPr="004E46F5">
              <w:rPr>
                <w:sz w:val="24"/>
              </w:rPr>
              <w:t>На начало года</w:t>
            </w:r>
          </w:p>
        </w:tc>
        <w:tc>
          <w:tcPr>
            <w:tcW w:w="2367" w:type="dxa"/>
          </w:tcPr>
          <w:p w:rsidR="00172805" w:rsidRPr="004E46F5" w:rsidRDefault="00172805" w:rsidP="008E419D">
            <w:pPr>
              <w:widowControl/>
              <w:spacing w:line="264" w:lineRule="auto"/>
              <w:jc w:val="center"/>
              <w:rPr>
                <w:sz w:val="24"/>
              </w:rPr>
            </w:pPr>
            <w:r w:rsidRPr="004E46F5">
              <w:rPr>
                <w:sz w:val="24"/>
              </w:rPr>
              <w:t>На конец года</w:t>
            </w:r>
          </w:p>
        </w:tc>
      </w:tr>
      <w:tr w:rsidR="00172805" w:rsidRPr="004E46F5" w:rsidTr="008E419D">
        <w:tblPrEx>
          <w:tblCellMar>
            <w:top w:w="0" w:type="dxa"/>
            <w:bottom w:w="0" w:type="dxa"/>
          </w:tblCellMar>
        </w:tblPrEx>
        <w:trPr>
          <w:trHeight w:val="115"/>
        </w:trPr>
        <w:tc>
          <w:tcPr>
            <w:tcW w:w="4394" w:type="dxa"/>
          </w:tcPr>
          <w:p w:rsidR="00172805" w:rsidRPr="004E46F5" w:rsidRDefault="00172805" w:rsidP="008E419D">
            <w:pPr>
              <w:widowControl/>
              <w:spacing w:line="264" w:lineRule="auto"/>
              <w:rPr>
                <w:sz w:val="24"/>
              </w:rPr>
            </w:pPr>
            <w:r w:rsidRPr="004E46F5">
              <w:rPr>
                <w:sz w:val="24"/>
              </w:rPr>
              <w:t>1. Внеоборотные активы</w:t>
            </w:r>
          </w:p>
        </w:tc>
        <w:tc>
          <w:tcPr>
            <w:tcW w:w="2595" w:type="dxa"/>
          </w:tcPr>
          <w:p w:rsidR="00172805" w:rsidRPr="004E46F5" w:rsidRDefault="00172805" w:rsidP="008E419D">
            <w:pPr>
              <w:widowControl/>
              <w:spacing w:line="264" w:lineRule="auto"/>
              <w:jc w:val="center"/>
              <w:rPr>
                <w:sz w:val="24"/>
              </w:rPr>
            </w:pPr>
            <w:r w:rsidRPr="004E46F5">
              <w:rPr>
                <w:sz w:val="24"/>
              </w:rPr>
              <w:t>35827</w:t>
            </w:r>
          </w:p>
        </w:tc>
        <w:tc>
          <w:tcPr>
            <w:tcW w:w="2367" w:type="dxa"/>
          </w:tcPr>
          <w:p w:rsidR="00172805" w:rsidRPr="004E46F5" w:rsidRDefault="00172805" w:rsidP="008E419D">
            <w:pPr>
              <w:widowControl/>
              <w:spacing w:line="264" w:lineRule="auto"/>
              <w:jc w:val="center"/>
              <w:rPr>
                <w:sz w:val="24"/>
              </w:rPr>
            </w:pPr>
            <w:r w:rsidRPr="004E46F5">
              <w:rPr>
                <w:sz w:val="24"/>
              </w:rPr>
              <w:t>33273</w:t>
            </w:r>
          </w:p>
        </w:tc>
      </w:tr>
      <w:tr w:rsidR="00172805" w:rsidRPr="004E46F5" w:rsidTr="008E419D">
        <w:tblPrEx>
          <w:tblCellMar>
            <w:top w:w="0" w:type="dxa"/>
            <w:bottom w:w="0" w:type="dxa"/>
          </w:tblCellMar>
        </w:tblPrEx>
        <w:trPr>
          <w:trHeight w:val="196"/>
        </w:trPr>
        <w:tc>
          <w:tcPr>
            <w:tcW w:w="4394" w:type="dxa"/>
          </w:tcPr>
          <w:p w:rsidR="00172805" w:rsidRPr="004E46F5" w:rsidRDefault="00172805" w:rsidP="008E419D">
            <w:pPr>
              <w:widowControl/>
              <w:spacing w:line="264" w:lineRule="auto"/>
              <w:rPr>
                <w:sz w:val="24"/>
              </w:rPr>
            </w:pPr>
            <w:r w:rsidRPr="004E46F5">
              <w:rPr>
                <w:sz w:val="24"/>
              </w:rPr>
              <w:t>2. Оборотные активы</w:t>
            </w:r>
          </w:p>
        </w:tc>
        <w:tc>
          <w:tcPr>
            <w:tcW w:w="2595" w:type="dxa"/>
          </w:tcPr>
          <w:p w:rsidR="00172805" w:rsidRPr="004E46F5" w:rsidRDefault="00172805" w:rsidP="008E419D">
            <w:pPr>
              <w:widowControl/>
              <w:spacing w:line="264" w:lineRule="auto"/>
              <w:jc w:val="center"/>
              <w:rPr>
                <w:sz w:val="24"/>
              </w:rPr>
            </w:pPr>
            <w:r w:rsidRPr="004E46F5">
              <w:rPr>
                <w:sz w:val="24"/>
              </w:rPr>
              <w:t>8078</w:t>
            </w:r>
          </w:p>
        </w:tc>
        <w:tc>
          <w:tcPr>
            <w:tcW w:w="2367" w:type="dxa"/>
          </w:tcPr>
          <w:p w:rsidR="00172805" w:rsidRPr="004E46F5" w:rsidRDefault="00172805" w:rsidP="008E419D">
            <w:pPr>
              <w:widowControl/>
              <w:spacing w:line="264" w:lineRule="auto"/>
              <w:jc w:val="center"/>
              <w:rPr>
                <w:sz w:val="24"/>
              </w:rPr>
            </w:pPr>
            <w:r w:rsidRPr="004E46F5">
              <w:rPr>
                <w:sz w:val="24"/>
              </w:rPr>
              <w:t>12437</w:t>
            </w:r>
          </w:p>
        </w:tc>
      </w:tr>
      <w:tr w:rsidR="00172805" w:rsidRPr="004E46F5" w:rsidTr="008E419D">
        <w:tblPrEx>
          <w:tblCellMar>
            <w:top w:w="0" w:type="dxa"/>
            <w:bottom w:w="0" w:type="dxa"/>
          </w:tblCellMar>
        </w:tblPrEx>
        <w:trPr>
          <w:trHeight w:val="95"/>
        </w:trPr>
        <w:tc>
          <w:tcPr>
            <w:tcW w:w="4394" w:type="dxa"/>
          </w:tcPr>
          <w:p w:rsidR="00172805" w:rsidRPr="004E46F5" w:rsidRDefault="00172805" w:rsidP="008E419D">
            <w:pPr>
              <w:widowControl/>
              <w:spacing w:line="264" w:lineRule="auto"/>
              <w:rPr>
                <w:sz w:val="24"/>
              </w:rPr>
            </w:pPr>
            <w:r w:rsidRPr="004E46F5">
              <w:rPr>
                <w:sz w:val="24"/>
              </w:rPr>
              <w:t>3. Собственные средства</w:t>
            </w:r>
          </w:p>
        </w:tc>
        <w:tc>
          <w:tcPr>
            <w:tcW w:w="2595" w:type="dxa"/>
          </w:tcPr>
          <w:p w:rsidR="00172805" w:rsidRPr="004E46F5" w:rsidRDefault="00172805" w:rsidP="008E419D">
            <w:pPr>
              <w:widowControl/>
              <w:spacing w:line="264" w:lineRule="auto"/>
              <w:jc w:val="center"/>
              <w:rPr>
                <w:sz w:val="24"/>
              </w:rPr>
            </w:pPr>
            <w:r w:rsidRPr="004E46F5">
              <w:rPr>
                <w:sz w:val="24"/>
              </w:rPr>
              <w:t>40784</w:t>
            </w:r>
          </w:p>
        </w:tc>
        <w:tc>
          <w:tcPr>
            <w:tcW w:w="2367" w:type="dxa"/>
          </w:tcPr>
          <w:p w:rsidR="00172805" w:rsidRPr="004E46F5" w:rsidRDefault="00172805" w:rsidP="008E419D">
            <w:pPr>
              <w:widowControl/>
              <w:spacing w:line="264" w:lineRule="auto"/>
              <w:jc w:val="center"/>
              <w:rPr>
                <w:sz w:val="24"/>
              </w:rPr>
            </w:pPr>
            <w:r w:rsidRPr="004E46F5">
              <w:rPr>
                <w:sz w:val="24"/>
              </w:rPr>
              <w:t>41829</w:t>
            </w:r>
          </w:p>
        </w:tc>
      </w:tr>
      <w:tr w:rsidR="00172805" w:rsidRPr="004E46F5" w:rsidTr="008E419D">
        <w:tblPrEx>
          <w:tblCellMar>
            <w:top w:w="0" w:type="dxa"/>
            <w:bottom w:w="0" w:type="dxa"/>
          </w:tblCellMar>
        </w:tblPrEx>
        <w:trPr>
          <w:trHeight w:val="220"/>
        </w:trPr>
        <w:tc>
          <w:tcPr>
            <w:tcW w:w="4394" w:type="dxa"/>
          </w:tcPr>
          <w:p w:rsidR="00172805" w:rsidRPr="004E46F5" w:rsidRDefault="00172805" w:rsidP="008E419D">
            <w:pPr>
              <w:widowControl/>
              <w:spacing w:line="264" w:lineRule="auto"/>
              <w:rPr>
                <w:sz w:val="24"/>
              </w:rPr>
            </w:pPr>
            <w:r w:rsidRPr="004E46F5">
              <w:rPr>
                <w:sz w:val="24"/>
              </w:rPr>
              <w:t>4. Долгосрочные обязательства</w:t>
            </w:r>
          </w:p>
        </w:tc>
        <w:tc>
          <w:tcPr>
            <w:tcW w:w="2595" w:type="dxa"/>
          </w:tcPr>
          <w:p w:rsidR="00172805" w:rsidRPr="004E46F5" w:rsidRDefault="00172805" w:rsidP="008E419D">
            <w:pPr>
              <w:widowControl/>
              <w:spacing w:line="264" w:lineRule="auto"/>
              <w:jc w:val="center"/>
              <w:rPr>
                <w:sz w:val="24"/>
              </w:rPr>
            </w:pPr>
            <w:r w:rsidRPr="004E46F5">
              <w:rPr>
                <w:sz w:val="24"/>
              </w:rPr>
              <w:t>-</w:t>
            </w:r>
          </w:p>
        </w:tc>
        <w:tc>
          <w:tcPr>
            <w:tcW w:w="2367" w:type="dxa"/>
          </w:tcPr>
          <w:p w:rsidR="00172805" w:rsidRPr="004E46F5" w:rsidRDefault="00172805" w:rsidP="008E419D">
            <w:pPr>
              <w:widowControl/>
              <w:spacing w:line="264" w:lineRule="auto"/>
              <w:jc w:val="center"/>
              <w:rPr>
                <w:sz w:val="24"/>
              </w:rPr>
            </w:pPr>
            <w:r w:rsidRPr="004E46F5">
              <w:rPr>
                <w:sz w:val="24"/>
              </w:rPr>
              <w:t>-</w:t>
            </w:r>
          </w:p>
        </w:tc>
      </w:tr>
      <w:tr w:rsidR="00172805" w:rsidRPr="004E46F5" w:rsidTr="008E419D">
        <w:tblPrEx>
          <w:tblCellMar>
            <w:top w:w="0" w:type="dxa"/>
            <w:bottom w:w="0" w:type="dxa"/>
          </w:tblCellMar>
        </w:tblPrEx>
        <w:trPr>
          <w:trHeight w:val="90"/>
        </w:trPr>
        <w:tc>
          <w:tcPr>
            <w:tcW w:w="4394" w:type="dxa"/>
          </w:tcPr>
          <w:p w:rsidR="00172805" w:rsidRPr="004E46F5" w:rsidRDefault="00172805" w:rsidP="008E419D">
            <w:pPr>
              <w:widowControl/>
              <w:spacing w:line="264" w:lineRule="auto"/>
              <w:rPr>
                <w:sz w:val="24"/>
              </w:rPr>
            </w:pPr>
            <w:r w:rsidRPr="004E46F5">
              <w:rPr>
                <w:sz w:val="24"/>
              </w:rPr>
              <w:t>5. Краткосрочные обязательства</w:t>
            </w:r>
          </w:p>
        </w:tc>
        <w:tc>
          <w:tcPr>
            <w:tcW w:w="2595" w:type="dxa"/>
          </w:tcPr>
          <w:p w:rsidR="00172805" w:rsidRPr="004E46F5" w:rsidRDefault="00172805" w:rsidP="008E419D">
            <w:pPr>
              <w:widowControl/>
              <w:spacing w:line="264" w:lineRule="auto"/>
              <w:jc w:val="center"/>
              <w:rPr>
                <w:sz w:val="24"/>
              </w:rPr>
            </w:pPr>
            <w:r w:rsidRPr="004E46F5">
              <w:rPr>
                <w:sz w:val="24"/>
              </w:rPr>
              <w:t>3121</w:t>
            </w:r>
          </w:p>
        </w:tc>
        <w:tc>
          <w:tcPr>
            <w:tcW w:w="2367" w:type="dxa"/>
          </w:tcPr>
          <w:p w:rsidR="00172805" w:rsidRPr="004E46F5" w:rsidRDefault="00172805" w:rsidP="008E419D">
            <w:pPr>
              <w:widowControl/>
              <w:spacing w:line="264" w:lineRule="auto"/>
              <w:jc w:val="center"/>
              <w:rPr>
                <w:sz w:val="24"/>
              </w:rPr>
            </w:pPr>
            <w:r w:rsidRPr="004E46F5">
              <w:rPr>
                <w:sz w:val="24"/>
              </w:rPr>
              <w:t>3881</w:t>
            </w:r>
          </w:p>
        </w:tc>
      </w:tr>
    </w:tbl>
    <w:p w:rsidR="00172805" w:rsidRPr="004E46F5" w:rsidRDefault="00172805" w:rsidP="00172805">
      <w:pPr>
        <w:widowControl/>
        <w:spacing w:line="264" w:lineRule="auto"/>
        <w:rPr>
          <w:b/>
          <w:sz w:val="30"/>
          <w:szCs w:val="31"/>
        </w:rPr>
      </w:pPr>
    </w:p>
    <w:p w:rsidR="00172805" w:rsidRPr="004E46F5" w:rsidRDefault="00172805" w:rsidP="00172805">
      <w:pPr>
        <w:widowControl/>
        <w:spacing w:line="264" w:lineRule="auto"/>
        <w:ind w:firstLine="709"/>
        <w:rPr>
          <w:sz w:val="30"/>
          <w:szCs w:val="31"/>
        </w:rPr>
      </w:pPr>
      <w:r w:rsidRPr="004E46F5">
        <w:rPr>
          <w:sz w:val="30"/>
          <w:szCs w:val="31"/>
        </w:rPr>
        <w:t>4. Рассчитать рентабельность продаж и перечислить, какие факторы воздействуют на ее изменение.</w:t>
      </w:r>
    </w:p>
    <w:p w:rsidR="00172805" w:rsidRPr="004E46F5" w:rsidRDefault="00172805" w:rsidP="00172805">
      <w:pPr>
        <w:widowControl/>
        <w:spacing w:line="264" w:lineRule="auto"/>
        <w:ind w:firstLine="709"/>
        <w:rPr>
          <w:sz w:val="14"/>
          <w:szCs w:val="14"/>
        </w:rPr>
      </w:pPr>
    </w:p>
    <w:tbl>
      <w:tblPr>
        <w:tblW w:w="93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4"/>
        <w:gridCol w:w="1829"/>
        <w:gridCol w:w="1560"/>
      </w:tblGrid>
      <w:tr w:rsidR="00172805" w:rsidRPr="004E46F5" w:rsidTr="008E419D">
        <w:tblPrEx>
          <w:tblCellMar>
            <w:top w:w="0" w:type="dxa"/>
            <w:bottom w:w="0" w:type="dxa"/>
          </w:tblCellMar>
        </w:tblPrEx>
        <w:trPr>
          <w:trHeight w:val="143"/>
        </w:trPr>
        <w:tc>
          <w:tcPr>
            <w:tcW w:w="5954" w:type="dxa"/>
          </w:tcPr>
          <w:p w:rsidR="00172805" w:rsidRPr="004E46F5" w:rsidRDefault="00172805" w:rsidP="008E419D">
            <w:pPr>
              <w:widowControl/>
              <w:spacing w:line="264" w:lineRule="auto"/>
              <w:jc w:val="center"/>
              <w:rPr>
                <w:sz w:val="24"/>
              </w:rPr>
            </w:pPr>
            <w:r w:rsidRPr="004E46F5">
              <w:rPr>
                <w:sz w:val="24"/>
              </w:rPr>
              <w:t>Показатели</w:t>
            </w:r>
          </w:p>
        </w:tc>
        <w:tc>
          <w:tcPr>
            <w:tcW w:w="1829" w:type="dxa"/>
          </w:tcPr>
          <w:p w:rsidR="00172805" w:rsidRPr="004E46F5" w:rsidRDefault="00172805" w:rsidP="008E419D">
            <w:pPr>
              <w:widowControl/>
              <w:spacing w:line="264" w:lineRule="auto"/>
              <w:jc w:val="center"/>
              <w:rPr>
                <w:sz w:val="24"/>
              </w:rPr>
            </w:pPr>
            <w:r w:rsidRPr="004E46F5">
              <w:rPr>
                <w:sz w:val="24"/>
              </w:rPr>
              <w:t>Предыдущий год</w:t>
            </w:r>
          </w:p>
        </w:tc>
        <w:tc>
          <w:tcPr>
            <w:tcW w:w="1560" w:type="dxa"/>
          </w:tcPr>
          <w:p w:rsidR="00172805" w:rsidRPr="004E46F5" w:rsidRDefault="00172805" w:rsidP="008E419D">
            <w:pPr>
              <w:widowControl/>
              <w:spacing w:line="264" w:lineRule="auto"/>
              <w:jc w:val="center"/>
              <w:rPr>
                <w:sz w:val="24"/>
              </w:rPr>
            </w:pPr>
            <w:r w:rsidRPr="004E46F5">
              <w:rPr>
                <w:sz w:val="24"/>
              </w:rPr>
              <w:t>Отчетный год</w:t>
            </w:r>
          </w:p>
        </w:tc>
      </w:tr>
      <w:tr w:rsidR="00172805" w:rsidRPr="004E46F5" w:rsidTr="008E419D">
        <w:tblPrEx>
          <w:tblCellMar>
            <w:top w:w="0" w:type="dxa"/>
            <w:bottom w:w="0" w:type="dxa"/>
          </w:tblCellMar>
        </w:tblPrEx>
        <w:trPr>
          <w:trHeight w:val="114"/>
        </w:trPr>
        <w:tc>
          <w:tcPr>
            <w:tcW w:w="5954" w:type="dxa"/>
          </w:tcPr>
          <w:p w:rsidR="00172805" w:rsidRPr="004E46F5" w:rsidRDefault="00172805" w:rsidP="008E419D">
            <w:pPr>
              <w:widowControl/>
              <w:spacing w:line="264" w:lineRule="auto"/>
              <w:rPr>
                <w:sz w:val="24"/>
              </w:rPr>
            </w:pPr>
            <w:r w:rsidRPr="004E46F5">
              <w:rPr>
                <w:sz w:val="24"/>
              </w:rPr>
              <w:t>1. Прибыль до налогообложения, тыс. руб.</w:t>
            </w:r>
          </w:p>
        </w:tc>
        <w:tc>
          <w:tcPr>
            <w:tcW w:w="1829" w:type="dxa"/>
          </w:tcPr>
          <w:p w:rsidR="00172805" w:rsidRPr="004E46F5" w:rsidRDefault="00172805" w:rsidP="008E419D">
            <w:pPr>
              <w:widowControl/>
              <w:spacing w:line="264" w:lineRule="auto"/>
              <w:jc w:val="center"/>
              <w:rPr>
                <w:sz w:val="24"/>
              </w:rPr>
            </w:pPr>
            <w:r w:rsidRPr="004E46F5">
              <w:rPr>
                <w:sz w:val="24"/>
              </w:rPr>
              <w:t>7854</w:t>
            </w:r>
          </w:p>
        </w:tc>
        <w:tc>
          <w:tcPr>
            <w:tcW w:w="1560" w:type="dxa"/>
          </w:tcPr>
          <w:p w:rsidR="00172805" w:rsidRPr="004E46F5" w:rsidRDefault="00172805" w:rsidP="008E419D">
            <w:pPr>
              <w:widowControl/>
              <w:spacing w:line="264" w:lineRule="auto"/>
              <w:jc w:val="center"/>
              <w:rPr>
                <w:sz w:val="24"/>
              </w:rPr>
            </w:pPr>
            <w:r w:rsidRPr="004E46F5">
              <w:rPr>
                <w:sz w:val="24"/>
              </w:rPr>
              <w:t>15360</w:t>
            </w:r>
          </w:p>
        </w:tc>
      </w:tr>
      <w:tr w:rsidR="00172805" w:rsidRPr="004E46F5" w:rsidTr="008E419D">
        <w:tblPrEx>
          <w:tblCellMar>
            <w:top w:w="0" w:type="dxa"/>
            <w:bottom w:w="0" w:type="dxa"/>
          </w:tblCellMar>
        </w:tblPrEx>
        <w:trPr>
          <w:trHeight w:val="70"/>
        </w:trPr>
        <w:tc>
          <w:tcPr>
            <w:tcW w:w="5954" w:type="dxa"/>
          </w:tcPr>
          <w:p w:rsidR="00172805" w:rsidRPr="004E46F5" w:rsidRDefault="00172805" w:rsidP="008E419D">
            <w:pPr>
              <w:widowControl/>
              <w:spacing w:line="264" w:lineRule="auto"/>
              <w:rPr>
                <w:sz w:val="24"/>
              </w:rPr>
            </w:pPr>
            <w:r w:rsidRPr="004E46F5">
              <w:rPr>
                <w:sz w:val="24"/>
              </w:rPr>
              <w:t>2. Объем реализации продукции, тыс. руб.</w:t>
            </w:r>
          </w:p>
        </w:tc>
        <w:tc>
          <w:tcPr>
            <w:tcW w:w="1829" w:type="dxa"/>
          </w:tcPr>
          <w:p w:rsidR="00172805" w:rsidRPr="004E46F5" w:rsidRDefault="00172805" w:rsidP="008E419D">
            <w:pPr>
              <w:widowControl/>
              <w:spacing w:line="264" w:lineRule="auto"/>
              <w:jc w:val="center"/>
              <w:rPr>
                <w:sz w:val="24"/>
              </w:rPr>
            </w:pPr>
            <w:r w:rsidRPr="004E46F5">
              <w:rPr>
                <w:sz w:val="24"/>
              </w:rPr>
              <w:t>25400</w:t>
            </w:r>
          </w:p>
        </w:tc>
        <w:tc>
          <w:tcPr>
            <w:tcW w:w="1560" w:type="dxa"/>
          </w:tcPr>
          <w:p w:rsidR="00172805" w:rsidRPr="004E46F5" w:rsidRDefault="00172805" w:rsidP="008E419D">
            <w:pPr>
              <w:widowControl/>
              <w:spacing w:line="264" w:lineRule="auto"/>
              <w:jc w:val="center"/>
              <w:rPr>
                <w:sz w:val="24"/>
              </w:rPr>
            </w:pPr>
            <w:r w:rsidRPr="004E46F5">
              <w:rPr>
                <w:sz w:val="24"/>
              </w:rPr>
              <w:t>42119</w:t>
            </w:r>
          </w:p>
        </w:tc>
      </w:tr>
      <w:tr w:rsidR="00172805" w:rsidRPr="004E46F5" w:rsidTr="008E419D">
        <w:tblPrEx>
          <w:tblCellMar>
            <w:top w:w="0" w:type="dxa"/>
            <w:bottom w:w="0" w:type="dxa"/>
          </w:tblCellMar>
        </w:tblPrEx>
        <w:trPr>
          <w:trHeight w:val="219"/>
        </w:trPr>
        <w:tc>
          <w:tcPr>
            <w:tcW w:w="5954" w:type="dxa"/>
          </w:tcPr>
          <w:p w:rsidR="00172805" w:rsidRPr="004E46F5" w:rsidRDefault="00172805" w:rsidP="008E419D">
            <w:pPr>
              <w:widowControl/>
              <w:spacing w:line="264" w:lineRule="auto"/>
              <w:rPr>
                <w:sz w:val="24"/>
              </w:rPr>
            </w:pPr>
            <w:r w:rsidRPr="004E46F5">
              <w:rPr>
                <w:sz w:val="24"/>
              </w:rPr>
              <w:t>3. Средняя стоимость основных фондов, тыс. руб.</w:t>
            </w:r>
          </w:p>
        </w:tc>
        <w:tc>
          <w:tcPr>
            <w:tcW w:w="1829" w:type="dxa"/>
          </w:tcPr>
          <w:p w:rsidR="00172805" w:rsidRPr="004E46F5" w:rsidRDefault="00172805" w:rsidP="008E419D">
            <w:pPr>
              <w:widowControl/>
              <w:spacing w:line="264" w:lineRule="auto"/>
              <w:jc w:val="center"/>
              <w:rPr>
                <w:sz w:val="24"/>
              </w:rPr>
            </w:pPr>
            <w:r w:rsidRPr="004E46F5">
              <w:rPr>
                <w:sz w:val="24"/>
              </w:rPr>
              <w:t>9703</w:t>
            </w:r>
          </w:p>
        </w:tc>
        <w:tc>
          <w:tcPr>
            <w:tcW w:w="1560" w:type="dxa"/>
          </w:tcPr>
          <w:p w:rsidR="00172805" w:rsidRPr="004E46F5" w:rsidRDefault="00172805" w:rsidP="008E419D">
            <w:pPr>
              <w:widowControl/>
              <w:spacing w:line="264" w:lineRule="auto"/>
              <w:jc w:val="center"/>
              <w:rPr>
                <w:sz w:val="24"/>
              </w:rPr>
            </w:pPr>
            <w:r w:rsidRPr="004E46F5">
              <w:rPr>
                <w:sz w:val="24"/>
              </w:rPr>
              <w:t>8622</w:t>
            </w:r>
          </w:p>
        </w:tc>
      </w:tr>
      <w:tr w:rsidR="00172805" w:rsidRPr="004E46F5" w:rsidTr="008E419D">
        <w:tblPrEx>
          <w:tblCellMar>
            <w:top w:w="0" w:type="dxa"/>
            <w:bottom w:w="0" w:type="dxa"/>
          </w:tblCellMar>
        </w:tblPrEx>
        <w:trPr>
          <w:trHeight w:val="220"/>
        </w:trPr>
        <w:tc>
          <w:tcPr>
            <w:tcW w:w="5954" w:type="dxa"/>
          </w:tcPr>
          <w:p w:rsidR="00172805" w:rsidRPr="004E46F5" w:rsidRDefault="00172805" w:rsidP="008E419D">
            <w:pPr>
              <w:widowControl/>
              <w:spacing w:line="264" w:lineRule="auto"/>
              <w:rPr>
                <w:sz w:val="24"/>
              </w:rPr>
            </w:pPr>
            <w:r w:rsidRPr="004E46F5">
              <w:rPr>
                <w:sz w:val="24"/>
              </w:rPr>
              <w:t>4. Средняя стоимость материальных оборотных активов, тыс. руб.</w:t>
            </w:r>
          </w:p>
        </w:tc>
        <w:tc>
          <w:tcPr>
            <w:tcW w:w="1829" w:type="dxa"/>
          </w:tcPr>
          <w:p w:rsidR="00172805" w:rsidRPr="004E46F5" w:rsidRDefault="00172805" w:rsidP="008E419D">
            <w:pPr>
              <w:widowControl/>
              <w:spacing w:line="264" w:lineRule="auto"/>
              <w:jc w:val="center"/>
              <w:rPr>
                <w:sz w:val="24"/>
              </w:rPr>
            </w:pPr>
            <w:r w:rsidRPr="004E46F5">
              <w:rPr>
                <w:sz w:val="24"/>
              </w:rPr>
              <w:t>11695</w:t>
            </w:r>
          </w:p>
        </w:tc>
        <w:tc>
          <w:tcPr>
            <w:tcW w:w="1560" w:type="dxa"/>
          </w:tcPr>
          <w:p w:rsidR="00172805" w:rsidRPr="004E46F5" w:rsidRDefault="00172805" w:rsidP="008E419D">
            <w:pPr>
              <w:widowControl/>
              <w:spacing w:line="264" w:lineRule="auto"/>
              <w:jc w:val="center"/>
              <w:rPr>
                <w:sz w:val="24"/>
              </w:rPr>
            </w:pPr>
            <w:r w:rsidRPr="004E46F5">
              <w:rPr>
                <w:sz w:val="24"/>
              </w:rPr>
              <w:t>12050</w:t>
            </w:r>
          </w:p>
        </w:tc>
      </w:tr>
    </w:tbl>
    <w:p w:rsidR="00172805" w:rsidRPr="004E46F5" w:rsidRDefault="00172805" w:rsidP="00172805">
      <w:pPr>
        <w:widowControl/>
        <w:tabs>
          <w:tab w:val="left" w:pos="744"/>
        </w:tabs>
        <w:spacing w:line="264" w:lineRule="auto"/>
        <w:rPr>
          <w:b/>
          <w:sz w:val="30"/>
          <w:szCs w:val="31"/>
        </w:rPr>
      </w:pPr>
    </w:p>
    <w:p w:rsidR="00172805" w:rsidRPr="004E46F5" w:rsidRDefault="00172805" w:rsidP="00172805">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13</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1. Рентабельность производства равна 1. Чему равна рентабельность продаж.</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2. Выручка – 100000 руб., средняя величина дебиторской задолженности за квартал составляет 45000 руб. Как изменится величина дебиторской задолженности, если срок ее погашения вырастет на 10 дней (при неизменной выручке от продаж).</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3. Каково значение финансового рычага, если величина чистых активов организации 50 млн. руб., а совокупные пассивы – 90 млн. руб.</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4. Каким будет значение коэффициента финансового рычага, если коэффициент финансовой независимости составляет 0,8.</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5. Произошло ли ускорение оборачиваемости дебиторской задолженности и денежных средств организации в отчетном году, если выручка от продаж составила 80 млн. руб., среднегодовая величина дебиторской задолженности – 20 млн. руб., денежных средств – 5 млн. руб., а период их оборота в предыдущем году составил 110 дней.</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6. Выручка за квартал составила 100000 руб., средняя балансовая величина дебиторской задолженности за этот период составила 45000 руб. Определить средний период оборота дебиторской задолженности.</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7. Собственный капитал – 8000 тыс. руб., долгосрочные обязательства – 2000 тыс. руб., краткосрочные обязательства – 12000 тыс. руб., оборотные активы – 14000 тыс. руб. Определить коэффициент обеспеченности оборотных активов собственными оборотными средствами. </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8. Выручка за квартал составила 180 тыс. руб., средняя балансовая величина дебиторской задолженности за этот период составила 100 тыс. руб. Как изменится средняя балансовая величина дебиторской задолженности, если срок ее погашения вырастет на 10 дней при неизменной выручке. </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9. Предприятие обладает совокупными активами в 100 млн. руб., рентабельность активов составляет 20%. Каким должен быть объем продаж для того, чтобы обеспечить рентабельность продаж, равную 10%.</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10. Внеоборотные активы составляют 79%, долгосрочные обязательства отсутствуют, а краткосрочные обязательства составляют 32% от валюты баланса. Чему равен удельный вес собственного оборотного капитала в валюте баланса. </w:t>
      </w:r>
    </w:p>
    <w:p w:rsidR="00172805" w:rsidRPr="004E46F5" w:rsidRDefault="00172805" w:rsidP="00172805">
      <w:pPr>
        <w:widowControl/>
        <w:tabs>
          <w:tab w:val="left" w:pos="744"/>
        </w:tabs>
        <w:spacing w:line="264" w:lineRule="auto"/>
        <w:rPr>
          <w:b/>
          <w:sz w:val="30"/>
          <w:szCs w:val="31"/>
        </w:rPr>
      </w:pPr>
    </w:p>
    <w:p w:rsidR="00172805" w:rsidRPr="004E46F5" w:rsidRDefault="00172805" w:rsidP="00172805">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14</w:t>
      </w: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1. Определить влияние на изменение объема выпуска продукции трудовых факторов способом цепных подстановок, абсолютных и относительных разниц. Заполнить таблицу. Сделать выводы. </w:t>
      </w:r>
    </w:p>
    <w:p w:rsidR="00172805" w:rsidRPr="004E46F5" w:rsidRDefault="00172805" w:rsidP="00172805">
      <w:pPr>
        <w:widowControl/>
        <w:spacing w:line="252" w:lineRule="auto"/>
        <w:ind w:firstLine="709"/>
        <w:contextualSpacing/>
        <w:rPr>
          <w:rFonts w:eastAsia="Times New Roman"/>
          <w:iCs/>
          <w:kern w:val="0"/>
          <w:sz w:val="14"/>
          <w:szCs w:val="14"/>
          <w:lang w:eastAsia="ru-RU"/>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171"/>
        <w:gridCol w:w="1522"/>
        <w:gridCol w:w="1276"/>
        <w:gridCol w:w="1465"/>
        <w:gridCol w:w="1228"/>
      </w:tblGrid>
      <w:tr w:rsidR="00172805" w:rsidRPr="004E46F5" w:rsidTr="008E419D">
        <w:trPr>
          <w:trHeight w:val="795"/>
        </w:trPr>
        <w:tc>
          <w:tcPr>
            <w:tcW w:w="2693"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Показатель</w:t>
            </w:r>
          </w:p>
          <w:p w:rsidR="00172805" w:rsidRPr="004E46F5" w:rsidRDefault="00172805" w:rsidP="008E419D">
            <w:pPr>
              <w:widowControl/>
              <w:ind w:left="-108" w:right="-108"/>
              <w:jc w:val="center"/>
              <w:rPr>
                <w:rFonts w:eastAsia="Times New Roman"/>
                <w:kern w:val="0"/>
                <w:sz w:val="24"/>
                <w:szCs w:val="20"/>
                <w:lang w:eastAsia="ru-RU"/>
              </w:rPr>
            </w:pP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Условные обозна-чения</w:t>
            </w:r>
          </w:p>
        </w:tc>
        <w:tc>
          <w:tcPr>
            <w:tcW w:w="1522" w:type="dxa"/>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В предыдущем периоде</w:t>
            </w:r>
          </w:p>
        </w:tc>
        <w:tc>
          <w:tcPr>
            <w:tcW w:w="1276" w:type="dxa"/>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В отчетном периоде</w:t>
            </w:r>
          </w:p>
        </w:tc>
        <w:tc>
          <w:tcPr>
            <w:tcW w:w="1465" w:type="dxa"/>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Абсолютное отклонение</w:t>
            </w:r>
          </w:p>
          <w:p w:rsidR="00172805" w:rsidRPr="004E46F5" w:rsidRDefault="00172805" w:rsidP="008E419D">
            <w:pPr>
              <w:widowControl/>
              <w:ind w:right="-108"/>
              <w:jc w:val="left"/>
              <w:rPr>
                <w:rFonts w:eastAsia="Times New Roman"/>
                <w:kern w:val="0"/>
                <w:sz w:val="24"/>
                <w:szCs w:val="20"/>
                <w:lang w:eastAsia="ru-RU"/>
              </w:rPr>
            </w:pPr>
          </w:p>
        </w:tc>
        <w:tc>
          <w:tcPr>
            <w:tcW w:w="1228" w:type="dxa"/>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Темп роста, %</w:t>
            </w:r>
          </w:p>
        </w:tc>
      </w:tr>
      <w:tr w:rsidR="00172805" w:rsidRPr="004E46F5" w:rsidTr="008E419D">
        <w:trPr>
          <w:trHeight w:val="516"/>
        </w:trPr>
        <w:tc>
          <w:tcPr>
            <w:tcW w:w="2693" w:type="dxa"/>
          </w:tcPr>
          <w:p w:rsidR="00172805" w:rsidRPr="004E46F5" w:rsidRDefault="00172805" w:rsidP="008E419D">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Объем выпуска продукции, тыс. руб.</w:t>
            </w: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Q</w:t>
            </w:r>
          </w:p>
        </w:tc>
        <w:tc>
          <w:tcPr>
            <w:tcW w:w="1522" w:type="dxa"/>
            <w:vAlign w:val="center"/>
          </w:tcPr>
          <w:p w:rsidR="00172805" w:rsidRPr="004E46F5" w:rsidRDefault="00172805" w:rsidP="008E419D">
            <w:pPr>
              <w:widowControl/>
              <w:ind w:left="-108" w:right="-108"/>
              <w:jc w:val="center"/>
              <w:rPr>
                <w:rFonts w:eastAsia="Times New Roman"/>
                <w:kern w:val="0"/>
                <w:sz w:val="24"/>
                <w:szCs w:val="20"/>
                <w:lang w:eastAsia="ru-RU"/>
              </w:rPr>
            </w:pPr>
          </w:p>
        </w:tc>
        <w:tc>
          <w:tcPr>
            <w:tcW w:w="1276" w:type="dxa"/>
            <w:vAlign w:val="center"/>
          </w:tcPr>
          <w:p w:rsidR="00172805" w:rsidRPr="004E46F5" w:rsidRDefault="00172805" w:rsidP="008E419D">
            <w:pPr>
              <w:widowControl/>
              <w:ind w:left="-108" w:right="-108"/>
              <w:jc w:val="center"/>
              <w:rPr>
                <w:rFonts w:eastAsia="Times New Roman"/>
                <w:kern w:val="0"/>
                <w:sz w:val="24"/>
                <w:szCs w:val="20"/>
                <w:lang w:eastAsia="ru-RU"/>
              </w:rPr>
            </w:pPr>
          </w:p>
        </w:tc>
        <w:tc>
          <w:tcPr>
            <w:tcW w:w="1465" w:type="dxa"/>
            <w:vAlign w:val="center"/>
          </w:tcPr>
          <w:p w:rsidR="00172805" w:rsidRPr="004E46F5" w:rsidRDefault="00172805" w:rsidP="008E419D">
            <w:pPr>
              <w:widowControl/>
              <w:ind w:left="-108" w:right="-108"/>
              <w:jc w:val="center"/>
              <w:rPr>
                <w:rFonts w:eastAsia="Times New Roman"/>
                <w:kern w:val="0"/>
                <w:sz w:val="24"/>
                <w:szCs w:val="20"/>
                <w:lang w:eastAsia="ru-RU"/>
              </w:rPr>
            </w:pPr>
          </w:p>
        </w:tc>
        <w:tc>
          <w:tcPr>
            <w:tcW w:w="1228" w:type="dxa"/>
            <w:vAlign w:val="center"/>
          </w:tcPr>
          <w:p w:rsidR="00172805" w:rsidRPr="004E46F5" w:rsidRDefault="00172805" w:rsidP="008E419D">
            <w:pPr>
              <w:widowControl/>
              <w:ind w:left="-108" w:right="-108"/>
              <w:jc w:val="center"/>
              <w:rPr>
                <w:rFonts w:eastAsia="Times New Roman"/>
                <w:kern w:val="0"/>
                <w:sz w:val="24"/>
                <w:szCs w:val="20"/>
                <w:lang w:eastAsia="ru-RU"/>
              </w:rPr>
            </w:pPr>
          </w:p>
        </w:tc>
      </w:tr>
      <w:tr w:rsidR="00172805" w:rsidRPr="004E46F5" w:rsidTr="008E419D">
        <w:trPr>
          <w:trHeight w:hRule="exact" w:val="519"/>
        </w:trPr>
        <w:tc>
          <w:tcPr>
            <w:tcW w:w="2693" w:type="dxa"/>
          </w:tcPr>
          <w:p w:rsidR="00172805" w:rsidRPr="004E46F5" w:rsidRDefault="00172805" w:rsidP="008E419D">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Среднесписочное число работников, чел.</w:t>
            </w: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R</w:t>
            </w:r>
          </w:p>
        </w:tc>
        <w:tc>
          <w:tcPr>
            <w:tcW w:w="1522" w:type="dxa"/>
            <w:vAlign w:val="center"/>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2074</w:t>
            </w:r>
          </w:p>
        </w:tc>
        <w:tc>
          <w:tcPr>
            <w:tcW w:w="1276" w:type="dxa"/>
            <w:vAlign w:val="center"/>
          </w:tcPr>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1890</w:t>
            </w:r>
          </w:p>
        </w:tc>
        <w:tc>
          <w:tcPr>
            <w:tcW w:w="1465" w:type="dxa"/>
            <w:vAlign w:val="center"/>
          </w:tcPr>
          <w:p w:rsidR="00172805" w:rsidRPr="004E46F5" w:rsidRDefault="00172805" w:rsidP="008E419D">
            <w:pPr>
              <w:widowControl/>
              <w:ind w:left="-108" w:right="-108"/>
              <w:jc w:val="center"/>
              <w:rPr>
                <w:rFonts w:eastAsia="Times New Roman"/>
                <w:kern w:val="0"/>
                <w:sz w:val="24"/>
                <w:szCs w:val="20"/>
                <w:lang w:eastAsia="ru-RU"/>
              </w:rPr>
            </w:pPr>
          </w:p>
        </w:tc>
        <w:tc>
          <w:tcPr>
            <w:tcW w:w="1228" w:type="dxa"/>
            <w:vAlign w:val="center"/>
          </w:tcPr>
          <w:p w:rsidR="00172805" w:rsidRPr="004E46F5" w:rsidRDefault="00172805" w:rsidP="008E419D">
            <w:pPr>
              <w:widowControl/>
              <w:ind w:left="-108" w:right="-108"/>
              <w:jc w:val="center"/>
              <w:rPr>
                <w:rFonts w:eastAsia="Times New Roman"/>
                <w:kern w:val="0"/>
                <w:sz w:val="24"/>
                <w:szCs w:val="20"/>
                <w:lang w:eastAsia="ru-RU"/>
              </w:rPr>
            </w:pPr>
          </w:p>
        </w:tc>
      </w:tr>
      <w:tr w:rsidR="00172805" w:rsidRPr="004E46F5" w:rsidTr="008E419D">
        <w:tc>
          <w:tcPr>
            <w:tcW w:w="2693" w:type="dxa"/>
          </w:tcPr>
          <w:p w:rsidR="00172805" w:rsidRPr="004E46F5" w:rsidRDefault="00172805" w:rsidP="008E419D">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Среднее число дней, отработанных одним работником за год</w:t>
            </w: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D</w:t>
            </w:r>
          </w:p>
        </w:tc>
        <w:tc>
          <w:tcPr>
            <w:tcW w:w="1522"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232,21</w:t>
            </w:r>
          </w:p>
        </w:tc>
        <w:tc>
          <w:tcPr>
            <w:tcW w:w="1276"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234,50</w:t>
            </w:r>
          </w:p>
        </w:tc>
        <w:tc>
          <w:tcPr>
            <w:tcW w:w="1465" w:type="dxa"/>
          </w:tcPr>
          <w:p w:rsidR="00172805" w:rsidRPr="004E46F5" w:rsidRDefault="00172805" w:rsidP="008E419D">
            <w:pPr>
              <w:widowControl/>
              <w:ind w:left="-108" w:right="-108"/>
              <w:jc w:val="center"/>
              <w:rPr>
                <w:rFonts w:eastAsia="Times New Roman"/>
                <w:kern w:val="0"/>
                <w:sz w:val="24"/>
                <w:szCs w:val="20"/>
                <w:lang w:eastAsia="ru-RU"/>
              </w:rPr>
            </w:pPr>
          </w:p>
        </w:tc>
        <w:tc>
          <w:tcPr>
            <w:tcW w:w="1228" w:type="dxa"/>
          </w:tcPr>
          <w:p w:rsidR="00172805" w:rsidRPr="004E46F5" w:rsidRDefault="00172805" w:rsidP="008E419D">
            <w:pPr>
              <w:widowControl/>
              <w:ind w:left="-108" w:right="-108"/>
              <w:jc w:val="center"/>
              <w:rPr>
                <w:rFonts w:eastAsia="Times New Roman"/>
                <w:kern w:val="0"/>
                <w:sz w:val="24"/>
                <w:szCs w:val="20"/>
                <w:lang w:eastAsia="ru-RU"/>
              </w:rPr>
            </w:pPr>
          </w:p>
        </w:tc>
      </w:tr>
      <w:tr w:rsidR="00172805" w:rsidRPr="004E46F5" w:rsidTr="008E419D">
        <w:tc>
          <w:tcPr>
            <w:tcW w:w="2693" w:type="dxa"/>
          </w:tcPr>
          <w:p w:rsidR="00172805" w:rsidRPr="004E46F5" w:rsidRDefault="00172805" w:rsidP="008E419D">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Среднее число часов, отработанных одним работником за день (смену)</w:t>
            </w: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val="en-US" w:eastAsia="ru-RU"/>
              </w:rPr>
            </w:pPr>
            <w:r w:rsidRPr="004E46F5">
              <w:rPr>
                <w:rFonts w:eastAsia="Times New Roman"/>
                <w:kern w:val="0"/>
                <w:sz w:val="24"/>
                <w:szCs w:val="20"/>
                <w:lang w:val="en-US" w:eastAsia="ru-RU"/>
              </w:rPr>
              <w:t>t</w:t>
            </w:r>
          </w:p>
        </w:tc>
        <w:tc>
          <w:tcPr>
            <w:tcW w:w="1522"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7,950</w:t>
            </w:r>
          </w:p>
        </w:tc>
        <w:tc>
          <w:tcPr>
            <w:tcW w:w="1276"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7,947</w:t>
            </w:r>
          </w:p>
        </w:tc>
        <w:tc>
          <w:tcPr>
            <w:tcW w:w="1465" w:type="dxa"/>
          </w:tcPr>
          <w:p w:rsidR="00172805" w:rsidRPr="004E46F5" w:rsidRDefault="00172805" w:rsidP="008E419D">
            <w:pPr>
              <w:widowControl/>
              <w:ind w:left="-108" w:right="-108"/>
              <w:jc w:val="center"/>
              <w:rPr>
                <w:rFonts w:eastAsia="Times New Roman"/>
                <w:kern w:val="0"/>
                <w:sz w:val="24"/>
                <w:szCs w:val="20"/>
                <w:lang w:eastAsia="ru-RU"/>
              </w:rPr>
            </w:pPr>
          </w:p>
        </w:tc>
        <w:tc>
          <w:tcPr>
            <w:tcW w:w="1228" w:type="dxa"/>
          </w:tcPr>
          <w:p w:rsidR="00172805" w:rsidRPr="004E46F5" w:rsidRDefault="00172805" w:rsidP="008E419D">
            <w:pPr>
              <w:widowControl/>
              <w:ind w:left="-108" w:right="-108"/>
              <w:jc w:val="center"/>
              <w:rPr>
                <w:rFonts w:eastAsia="Times New Roman"/>
                <w:kern w:val="0"/>
                <w:sz w:val="24"/>
                <w:szCs w:val="20"/>
                <w:lang w:eastAsia="ru-RU"/>
              </w:rPr>
            </w:pPr>
          </w:p>
        </w:tc>
      </w:tr>
      <w:tr w:rsidR="00172805" w:rsidRPr="004E46F5" w:rsidTr="008E419D">
        <w:tc>
          <w:tcPr>
            <w:tcW w:w="2693" w:type="dxa"/>
          </w:tcPr>
          <w:p w:rsidR="00172805" w:rsidRPr="004E46F5" w:rsidRDefault="00172805" w:rsidP="008E419D">
            <w:pPr>
              <w:widowControl/>
              <w:ind w:left="-108" w:right="-108"/>
              <w:jc w:val="left"/>
              <w:rPr>
                <w:rFonts w:eastAsia="Times New Roman"/>
                <w:kern w:val="0"/>
                <w:sz w:val="24"/>
                <w:szCs w:val="20"/>
                <w:lang w:eastAsia="ru-RU"/>
              </w:rPr>
            </w:pPr>
            <w:r w:rsidRPr="004E46F5">
              <w:rPr>
                <w:rFonts w:eastAsia="Times New Roman"/>
                <w:kern w:val="0"/>
                <w:sz w:val="24"/>
                <w:szCs w:val="20"/>
                <w:lang w:eastAsia="ru-RU"/>
              </w:rPr>
              <w:t>Средняя выработка продукции за один отработанный чел/час, руб.</w:t>
            </w:r>
          </w:p>
        </w:tc>
        <w:tc>
          <w:tcPr>
            <w:tcW w:w="1171"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vertAlign w:val="superscript"/>
                <w:lang w:eastAsia="ru-RU"/>
              </w:rPr>
            </w:pPr>
            <w:r w:rsidRPr="004E46F5">
              <w:rPr>
                <w:rFonts w:eastAsia="Times New Roman"/>
                <w:kern w:val="0"/>
                <w:sz w:val="24"/>
                <w:szCs w:val="20"/>
                <w:lang w:val="en-US" w:eastAsia="ru-RU"/>
              </w:rPr>
              <w:t>W</w:t>
            </w:r>
            <w:r w:rsidRPr="004E46F5">
              <w:rPr>
                <w:rFonts w:eastAsia="Times New Roman"/>
                <w:kern w:val="0"/>
                <w:sz w:val="24"/>
                <w:szCs w:val="20"/>
                <w:vertAlign w:val="superscript"/>
                <w:lang w:eastAsia="ru-RU"/>
              </w:rPr>
              <w:t>Ч</w:t>
            </w:r>
          </w:p>
        </w:tc>
        <w:tc>
          <w:tcPr>
            <w:tcW w:w="1522"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9,540</w:t>
            </w:r>
          </w:p>
        </w:tc>
        <w:tc>
          <w:tcPr>
            <w:tcW w:w="1276" w:type="dxa"/>
          </w:tcPr>
          <w:p w:rsidR="00172805" w:rsidRPr="004E46F5" w:rsidRDefault="00172805" w:rsidP="008E419D">
            <w:pPr>
              <w:widowControl/>
              <w:ind w:left="-108" w:right="-108"/>
              <w:jc w:val="center"/>
              <w:rPr>
                <w:rFonts w:eastAsia="Times New Roman"/>
                <w:kern w:val="0"/>
                <w:sz w:val="24"/>
                <w:szCs w:val="20"/>
                <w:lang w:eastAsia="ru-RU"/>
              </w:rPr>
            </w:pPr>
          </w:p>
          <w:p w:rsidR="00172805" w:rsidRPr="004E46F5" w:rsidRDefault="00172805" w:rsidP="008E419D">
            <w:pPr>
              <w:widowControl/>
              <w:ind w:left="-108" w:right="-108"/>
              <w:jc w:val="center"/>
              <w:rPr>
                <w:rFonts w:eastAsia="Times New Roman"/>
                <w:kern w:val="0"/>
                <w:sz w:val="24"/>
                <w:szCs w:val="20"/>
                <w:lang w:eastAsia="ru-RU"/>
              </w:rPr>
            </w:pPr>
            <w:r w:rsidRPr="004E46F5">
              <w:rPr>
                <w:rFonts w:eastAsia="Times New Roman"/>
                <w:kern w:val="0"/>
                <w:sz w:val="24"/>
                <w:szCs w:val="20"/>
                <w:lang w:eastAsia="ru-RU"/>
              </w:rPr>
              <w:t>10,370</w:t>
            </w:r>
          </w:p>
        </w:tc>
        <w:tc>
          <w:tcPr>
            <w:tcW w:w="1465" w:type="dxa"/>
          </w:tcPr>
          <w:p w:rsidR="00172805" w:rsidRPr="004E46F5" w:rsidRDefault="00172805" w:rsidP="008E419D">
            <w:pPr>
              <w:widowControl/>
              <w:ind w:left="-108" w:right="-108"/>
              <w:jc w:val="center"/>
              <w:rPr>
                <w:rFonts w:eastAsia="Times New Roman"/>
                <w:kern w:val="0"/>
                <w:sz w:val="24"/>
                <w:szCs w:val="20"/>
                <w:lang w:eastAsia="ru-RU"/>
              </w:rPr>
            </w:pPr>
          </w:p>
        </w:tc>
        <w:tc>
          <w:tcPr>
            <w:tcW w:w="1228" w:type="dxa"/>
          </w:tcPr>
          <w:p w:rsidR="00172805" w:rsidRPr="004E46F5" w:rsidRDefault="00172805" w:rsidP="008E419D">
            <w:pPr>
              <w:widowControl/>
              <w:ind w:left="-108" w:right="-108"/>
              <w:jc w:val="center"/>
              <w:rPr>
                <w:rFonts w:eastAsia="Times New Roman"/>
                <w:kern w:val="0"/>
                <w:sz w:val="24"/>
                <w:szCs w:val="20"/>
                <w:lang w:eastAsia="ru-RU"/>
              </w:rPr>
            </w:pPr>
          </w:p>
        </w:tc>
      </w:tr>
    </w:tbl>
    <w:p w:rsidR="00172805" w:rsidRPr="004E46F5" w:rsidRDefault="00172805" w:rsidP="00172805">
      <w:pPr>
        <w:widowControl/>
        <w:spacing w:line="252" w:lineRule="auto"/>
        <w:ind w:firstLine="709"/>
        <w:contextualSpacing/>
        <w:rPr>
          <w:rFonts w:eastAsia="Times New Roman"/>
          <w:iCs/>
          <w:kern w:val="0"/>
          <w:sz w:val="30"/>
          <w:szCs w:val="30"/>
          <w:lang w:eastAsia="ru-RU"/>
        </w:rPr>
      </w:pPr>
    </w:p>
    <w:p w:rsidR="00172805" w:rsidRPr="004E46F5" w:rsidRDefault="00172805" w:rsidP="00172805">
      <w:pPr>
        <w:widowControl/>
        <w:spacing w:line="252" w:lineRule="auto"/>
        <w:ind w:firstLine="709"/>
        <w:contextualSpacing/>
        <w:rPr>
          <w:rFonts w:eastAsia="Times New Roman"/>
          <w:kern w:val="0"/>
          <w:sz w:val="30"/>
          <w:szCs w:val="30"/>
          <w:lang w:eastAsia="ru-RU"/>
        </w:rPr>
      </w:pPr>
      <w:r w:rsidRPr="004E46F5">
        <w:rPr>
          <w:rFonts w:eastAsia="Times New Roman"/>
          <w:kern w:val="0"/>
          <w:sz w:val="30"/>
          <w:szCs w:val="30"/>
          <w:lang w:eastAsia="ru-RU"/>
        </w:rPr>
        <w:t xml:space="preserve">2. Провести факторный анализ динамики валовой продукции организации способами цепных подстановок, абсолютных и относительных разниц. Заполнить таблицу. Сделать выводы. </w:t>
      </w:r>
    </w:p>
    <w:p w:rsidR="00172805" w:rsidRPr="004E46F5" w:rsidRDefault="00172805" w:rsidP="00172805">
      <w:pPr>
        <w:widowControl/>
        <w:spacing w:line="252" w:lineRule="auto"/>
        <w:ind w:firstLine="709"/>
        <w:contextualSpacing/>
        <w:rPr>
          <w:rFonts w:eastAsia="Times New Roman"/>
          <w:iCs/>
          <w:kern w:val="0"/>
          <w:sz w:val="14"/>
          <w:szCs w:val="1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134"/>
        <w:gridCol w:w="1134"/>
        <w:gridCol w:w="1418"/>
        <w:gridCol w:w="1417"/>
        <w:gridCol w:w="1559"/>
      </w:tblGrid>
      <w:tr w:rsidR="00172805" w:rsidRPr="004E46F5" w:rsidTr="008E419D">
        <w:trPr>
          <w:trHeight w:val="420"/>
        </w:trPr>
        <w:tc>
          <w:tcPr>
            <w:tcW w:w="2694"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Показатели</w:t>
            </w:r>
          </w:p>
        </w:tc>
        <w:tc>
          <w:tcPr>
            <w:tcW w:w="1134"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Условные обозначения</w:t>
            </w:r>
          </w:p>
        </w:tc>
        <w:tc>
          <w:tcPr>
            <w:tcW w:w="1134"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Базисные значения</w:t>
            </w:r>
          </w:p>
          <w:p w:rsidR="00172805" w:rsidRPr="004E46F5" w:rsidRDefault="00172805" w:rsidP="008E419D">
            <w:pPr>
              <w:widowControl/>
              <w:ind w:left="-108" w:right="-108"/>
              <w:jc w:val="center"/>
              <w:rPr>
                <w:rFonts w:eastAsia="Times New Roman"/>
                <w:kern w:val="0"/>
                <w:sz w:val="24"/>
                <w:lang w:eastAsia="ru-RU"/>
              </w:rPr>
            </w:pPr>
          </w:p>
        </w:tc>
        <w:tc>
          <w:tcPr>
            <w:tcW w:w="1418"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Фактические</w:t>
            </w:r>
          </w:p>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значения</w:t>
            </w:r>
          </w:p>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 </w:t>
            </w:r>
          </w:p>
        </w:tc>
        <w:tc>
          <w:tcPr>
            <w:tcW w:w="2976" w:type="dxa"/>
            <w:gridSpan w:val="2"/>
            <w:tcBorders>
              <w:bottom w:val="single" w:sz="4" w:space="0" w:color="000000"/>
            </w:tcBorders>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Изменение</w:t>
            </w:r>
          </w:p>
        </w:tc>
      </w:tr>
      <w:tr w:rsidR="00172805" w:rsidRPr="004E46F5" w:rsidTr="008E419D">
        <w:trPr>
          <w:trHeight w:val="188"/>
        </w:trPr>
        <w:tc>
          <w:tcPr>
            <w:tcW w:w="2694" w:type="dxa"/>
            <w:vMerge/>
          </w:tcPr>
          <w:p w:rsidR="00172805" w:rsidRPr="004E46F5" w:rsidRDefault="00172805" w:rsidP="008E419D">
            <w:pPr>
              <w:widowControl/>
              <w:ind w:left="-108" w:right="-108"/>
              <w:jc w:val="center"/>
              <w:rPr>
                <w:rFonts w:eastAsia="Times New Roman"/>
                <w:kern w:val="0"/>
                <w:sz w:val="24"/>
                <w:lang w:eastAsia="ru-RU"/>
              </w:rPr>
            </w:pPr>
          </w:p>
        </w:tc>
        <w:tc>
          <w:tcPr>
            <w:tcW w:w="1134" w:type="dxa"/>
            <w:vMerge/>
          </w:tcPr>
          <w:p w:rsidR="00172805" w:rsidRPr="004E46F5" w:rsidRDefault="00172805" w:rsidP="008E419D">
            <w:pPr>
              <w:widowControl/>
              <w:ind w:left="-108" w:right="-108"/>
              <w:jc w:val="center"/>
              <w:rPr>
                <w:rFonts w:eastAsia="Times New Roman"/>
                <w:kern w:val="0"/>
                <w:sz w:val="24"/>
                <w:lang w:eastAsia="ru-RU"/>
              </w:rPr>
            </w:pPr>
          </w:p>
        </w:tc>
        <w:tc>
          <w:tcPr>
            <w:tcW w:w="1134" w:type="dxa"/>
            <w:vMerge/>
          </w:tcPr>
          <w:p w:rsidR="00172805" w:rsidRPr="004E46F5" w:rsidRDefault="00172805" w:rsidP="008E419D">
            <w:pPr>
              <w:widowControl/>
              <w:ind w:left="-108" w:right="-108"/>
              <w:jc w:val="center"/>
              <w:rPr>
                <w:rFonts w:eastAsia="Times New Roman"/>
                <w:kern w:val="0"/>
                <w:sz w:val="24"/>
                <w:lang w:eastAsia="ru-RU"/>
              </w:rPr>
            </w:pPr>
          </w:p>
        </w:tc>
        <w:tc>
          <w:tcPr>
            <w:tcW w:w="1418" w:type="dxa"/>
            <w:vMerge/>
          </w:tcPr>
          <w:p w:rsidR="00172805" w:rsidRPr="004E46F5" w:rsidRDefault="00172805" w:rsidP="008E419D">
            <w:pPr>
              <w:widowControl/>
              <w:ind w:left="-108" w:right="-108"/>
              <w:jc w:val="center"/>
              <w:rPr>
                <w:rFonts w:eastAsia="Times New Roman"/>
                <w:kern w:val="0"/>
                <w:sz w:val="24"/>
                <w:lang w:eastAsia="ru-RU"/>
              </w:rPr>
            </w:pPr>
          </w:p>
        </w:tc>
        <w:tc>
          <w:tcPr>
            <w:tcW w:w="1417" w:type="dxa"/>
            <w:tcBorders>
              <w:top w:val="single" w:sz="4" w:space="0" w:color="000000"/>
              <w:bottom w:val="single" w:sz="4" w:space="0" w:color="000000"/>
              <w:right w:val="single" w:sz="4" w:space="0" w:color="000000"/>
            </w:tcBorders>
          </w:tcPr>
          <w:p w:rsidR="00172805" w:rsidRPr="004E46F5" w:rsidRDefault="00172805" w:rsidP="008E419D">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Абсолютное</w:t>
            </w:r>
          </w:p>
        </w:tc>
        <w:tc>
          <w:tcPr>
            <w:tcW w:w="1559" w:type="dxa"/>
            <w:tcBorders>
              <w:top w:val="single" w:sz="4" w:space="0" w:color="000000"/>
              <w:left w:val="single" w:sz="4" w:space="0" w:color="000000"/>
              <w:bottom w:val="single" w:sz="4" w:space="0" w:color="000000"/>
            </w:tcBorders>
          </w:tcPr>
          <w:p w:rsidR="00172805" w:rsidRPr="004E46F5" w:rsidRDefault="00172805" w:rsidP="008E419D">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Относительное</w:t>
            </w:r>
          </w:p>
        </w:tc>
      </w:tr>
      <w:tr w:rsidR="00172805" w:rsidRPr="004E46F5" w:rsidTr="008E419D">
        <w:trPr>
          <w:trHeight w:val="228"/>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 xml:space="preserve">Валовая продукция, </w:t>
            </w:r>
          </w:p>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тыс. руб.</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ВП</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4000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6000</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val="549"/>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Среднесписочная численность рабочих, чел.</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ЧР</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40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48</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897"/>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Среднегодовая выработка продукции одним рабочим, тыс. руб.</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ГВ</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100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125</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609"/>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Количество отработанных дней одним рабочим за год</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Д</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200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210</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605"/>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Среднедневная выработка рабочего, руб.</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ДВ</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500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595,24</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625"/>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 xml:space="preserve">Средняя продолжительность смены, </w:t>
            </w:r>
            <w:proofErr w:type="gramStart"/>
            <w:r w:rsidRPr="004E46F5">
              <w:rPr>
                <w:rFonts w:eastAsia="Times New Roman"/>
                <w:kern w:val="0"/>
                <w:sz w:val="24"/>
                <w:lang w:eastAsia="ru-RU"/>
              </w:rPr>
              <w:t>ч</w:t>
            </w:r>
            <w:proofErr w:type="gramEnd"/>
            <w:r w:rsidRPr="004E46F5">
              <w:rPr>
                <w:rFonts w:eastAsia="Times New Roman"/>
                <w:kern w:val="0"/>
                <w:sz w:val="24"/>
                <w:lang w:eastAsia="ru-RU"/>
              </w:rPr>
              <w:t>.</w:t>
            </w:r>
          </w:p>
        </w:tc>
        <w:tc>
          <w:tcPr>
            <w:tcW w:w="1134" w:type="dxa"/>
          </w:tcPr>
          <w:p w:rsidR="00172805" w:rsidRPr="004E46F5" w:rsidRDefault="00172805" w:rsidP="008E419D">
            <w:pPr>
              <w:widowControl/>
              <w:ind w:left="-108" w:right="-108"/>
              <w:jc w:val="center"/>
              <w:rPr>
                <w:rFonts w:eastAsia="Times New Roman"/>
                <w:kern w:val="0"/>
                <w:sz w:val="24"/>
                <w:lang w:eastAsia="ru-RU"/>
              </w:rPr>
            </w:pPr>
            <w:proofErr w:type="gramStart"/>
            <w:r w:rsidRPr="004E46F5">
              <w:rPr>
                <w:rFonts w:eastAsia="Times New Roman"/>
                <w:kern w:val="0"/>
                <w:sz w:val="24"/>
                <w:lang w:eastAsia="ru-RU"/>
              </w:rPr>
              <w:t>П</w:t>
            </w:r>
            <w:proofErr w:type="gramEnd"/>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8</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7,5</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851"/>
        </w:trPr>
        <w:tc>
          <w:tcPr>
            <w:tcW w:w="2694"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Среднечасовая выработка продукции одним рабочим, руб.</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ЧВ</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62,5</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79,37</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bl>
    <w:p w:rsidR="00172805" w:rsidRPr="004E46F5" w:rsidRDefault="00172805" w:rsidP="00172805">
      <w:pPr>
        <w:widowControl/>
        <w:tabs>
          <w:tab w:val="left" w:pos="744"/>
        </w:tabs>
        <w:spacing w:line="264" w:lineRule="auto"/>
        <w:rPr>
          <w:sz w:val="30"/>
          <w:szCs w:val="31"/>
        </w:rPr>
      </w:pPr>
    </w:p>
    <w:p w:rsidR="00172805" w:rsidRPr="004E46F5" w:rsidRDefault="00172805" w:rsidP="00172805">
      <w:pPr>
        <w:widowControl/>
        <w:spacing w:line="264" w:lineRule="auto"/>
        <w:ind w:firstLine="709"/>
        <w:jc w:val="left"/>
        <w:outlineLvl w:val="4"/>
        <w:rPr>
          <w:i/>
          <w:sz w:val="30"/>
          <w:szCs w:val="31"/>
        </w:rPr>
      </w:pPr>
      <w:r w:rsidRPr="004E46F5">
        <w:rPr>
          <w:rFonts w:eastAsia="Times New Roman"/>
          <w:b/>
          <w:i/>
          <w:w w:val="90"/>
          <w:kern w:val="0"/>
          <w:sz w:val="32"/>
          <w:szCs w:val="31"/>
          <w:lang w:eastAsia="ru-RU"/>
        </w:rPr>
        <w:t>Задание 15</w:t>
      </w:r>
    </w:p>
    <w:p w:rsidR="00172805" w:rsidRPr="004E46F5" w:rsidRDefault="00172805" w:rsidP="00172805">
      <w:pPr>
        <w:widowControl/>
        <w:spacing w:line="252" w:lineRule="auto"/>
        <w:ind w:firstLine="709"/>
        <w:rPr>
          <w:rFonts w:eastAsia="Times New Roman"/>
          <w:kern w:val="0"/>
          <w:sz w:val="30"/>
          <w:szCs w:val="30"/>
          <w:lang w:eastAsia="ru-RU"/>
        </w:rPr>
      </w:pPr>
      <w:r w:rsidRPr="004E46F5">
        <w:rPr>
          <w:rFonts w:eastAsia="Calibri"/>
          <w:kern w:val="0"/>
          <w:sz w:val="30"/>
          <w:szCs w:val="30"/>
          <w:lang w:eastAsia="en-US"/>
        </w:rPr>
        <w:t>1. По приведенным в таблице исходным данным определить влияние изменения величины представленных факторов на динамику объема производства готовой продукции за месяц (ОП, результативный показатель) способами цепных подстановок, абсолютных и относительных разниц.</w:t>
      </w:r>
      <w:r w:rsidRPr="004E46F5">
        <w:rPr>
          <w:rFonts w:eastAsia="Times New Roman"/>
          <w:kern w:val="0"/>
          <w:sz w:val="30"/>
          <w:szCs w:val="30"/>
          <w:lang w:eastAsia="ru-RU"/>
        </w:rPr>
        <w:t xml:space="preserve"> Сделать выводы.</w:t>
      </w:r>
    </w:p>
    <w:p w:rsidR="00172805" w:rsidRPr="004E46F5" w:rsidRDefault="00172805" w:rsidP="00172805">
      <w:pPr>
        <w:widowControl/>
        <w:spacing w:line="252" w:lineRule="auto"/>
        <w:ind w:firstLine="709"/>
        <w:rPr>
          <w:rFonts w:eastAsia="Calibri"/>
          <w:kern w:val="0"/>
          <w:sz w:val="14"/>
          <w:szCs w:val="1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2230"/>
        <w:gridCol w:w="2265"/>
        <w:gridCol w:w="2738"/>
      </w:tblGrid>
      <w:tr w:rsidR="00172805" w:rsidRPr="004E46F5" w:rsidTr="008E419D">
        <w:tc>
          <w:tcPr>
            <w:tcW w:w="2123" w:type="dxa"/>
            <w:shd w:val="clear" w:color="auto" w:fill="auto"/>
          </w:tcPr>
          <w:p w:rsidR="00172805" w:rsidRPr="004E46F5" w:rsidRDefault="00172805" w:rsidP="008E419D">
            <w:pPr>
              <w:widowControl/>
              <w:ind w:left="-108" w:right="-112"/>
              <w:jc w:val="center"/>
              <w:rPr>
                <w:rFonts w:eastAsia="Calibri"/>
                <w:kern w:val="0"/>
                <w:sz w:val="24"/>
                <w:lang w:eastAsia="en-US"/>
              </w:rPr>
            </w:pPr>
            <w:r w:rsidRPr="004E46F5">
              <w:rPr>
                <w:rFonts w:eastAsia="Calibri"/>
                <w:kern w:val="0"/>
                <w:sz w:val="24"/>
                <w:lang w:eastAsia="en-US"/>
              </w:rPr>
              <w:t>Месяц</w:t>
            </w:r>
          </w:p>
        </w:tc>
        <w:tc>
          <w:tcPr>
            <w:tcW w:w="2230" w:type="dxa"/>
            <w:shd w:val="clear" w:color="auto" w:fill="auto"/>
          </w:tcPr>
          <w:p w:rsidR="00172805" w:rsidRPr="004E46F5" w:rsidRDefault="00172805" w:rsidP="008E419D">
            <w:pPr>
              <w:widowControl/>
              <w:ind w:left="-108" w:right="-112"/>
              <w:jc w:val="center"/>
              <w:rPr>
                <w:rFonts w:eastAsia="Calibri"/>
                <w:kern w:val="0"/>
                <w:sz w:val="24"/>
                <w:lang w:eastAsia="en-US"/>
              </w:rPr>
            </w:pPr>
            <w:r w:rsidRPr="004E46F5">
              <w:rPr>
                <w:rFonts w:eastAsia="Calibri"/>
                <w:kern w:val="0"/>
                <w:sz w:val="24"/>
                <w:lang w:eastAsia="en-US"/>
              </w:rPr>
              <w:t>Численность работников (Ч), чел.</w:t>
            </w:r>
          </w:p>
        </w:tc>
        <w:tc>
          <w:tcPr>
            <w:tcW w:w="2265" w:type="dxa"/>
            <w:shd w:val="clear" w:color="auto" w:fill="auto"/>
          </w:tcPr>
          <w:p w:rsidR="00172805" w:rsidRPr="004E46F5" w:rsidRDefault="00172805" w:rsidP="008E419D">
            <w:pPr>
              <w:widowControl/>
              <w:ind w:left="-108" w:right="-112"/>
              <w:jc w:val="center"/>
              <w:rPr>
                <w:rFonts w:eastAsia="Calibri"/>
                <w:kern w:val="0"/>
                <w:sz w:val="24"/>
                <w:lang w:eastAsia="en-US"/>
              </w:rPr>
            </w:pPr>
            <w:r w:rsidRPr="004E46F5">
              <w:rPr>
                <w:rFonts w:eastAsia="Calibri"/>
                <w:kern w:val="0"/>
                <w:sz w:val="24"/>
                <w:lang w:eastAsia="en-US"/>
              </w:rPr>
              <w:t>Число смен в месяце (</w:t>
            </w:r>
            <w:proofErr w:type="gramStart"/>
            <w:r w:rsidRPr="004E46F5">
              <w:rPr>
                <w:rFonts w:eastAsia="Calibri"/>
                <w:kern w:val="0"/>
                <w:sz w:val="24"/>
                <w:lang w:eastAsia="en-US"/>
              </w:rPr>
              <w:t>См</w:t>
            </w:r>
            <w:proofErr w:type="gramEnd"/>
            <w:r w:rsidRPr="004E46F5">
              <w:rPr>
                <w:rFonts w:eastAsia="Calibri"/>
                <w:kern w:val="0"/>
                <w:sz w:val="24"/>
                <w:lang w:eastAsia="en-US"/>
              </w:rPr>
              <w:t>)</w:t>
            </w:r>
          </w:p>
        </w:tc>
        <w:tc>
          <w:tcPr>
            <w:tcW w:w="2738" w:type="dxa"/>
            <w:shd w:val="clear" w:color="auto" w:fill="auto"/>
          </w:tcPr>
          <w:p w:rsidR="00172805" w:rsidRPr="004E46F5" w:rsidRDefault="00172805" w:rsidP="008E419D">
            <w:pPr>
              <w:widowControl/>
              <w:ind w:left="-108" w:right="-112"/>
              <w:jc w:val="center"/>
              <w:rPr>
                <w:rFonts w:eastAsia="Calibri"/>
                <w:kern w:val="0"/>
                <w:sz w:val="24"/>
                <w:lang w:eastAsia="en-US"/>
              </w:rPr>
            </w:pPr>
            <w:r w:rsidRPr="004E46F5">
              <w:rPr>
                <w:rFonts w:eastAsia="Calibri"/>
                <w:kern w:val="0"/>
                <w:sz w:val="24"/>
                <w:lang w:eastAsia="en-US"/>
              </w:rPr>
              <w:t>Средняя выработка за смену в расчете на одного работника (В), шт.</w:t>
            </w:r>
          </w:p>
        </w:tc>
      </w:tr>
      <w:tr w:rsidR="00172805" w:rsidRPr="004E46F5" w:rsidTr="008E419D">
        <w:tc>
          <w:tcPr>
            <w:tcW w:w="2123" w:type="dxa"/>
            <w:shd w:val="clear" w:color="auto" w:fill="auto"/>
          </w:tcPr>
          <w:p w:rsidR="00172805" w:rsidRPr="004E46F5" w:rsidRDefault="00172805" w:rsidP="008E419D">
            <w:pPr>
              <w:widowControl/>
              <w:jc w:val="left"/>
              <w:rPr>
                <w:rFonts w:eastAsia="Calibri"/>
                <w:kern w:val="0"/>
                <w:sz w:val="24"/>
                <w:lang w:eastAsia="en-US"/>
              </w:rPr>
            </w:pPr>
            <w:r w:rsidRPr="004E46F5">
              <w:rPr>
                <w:rFonts w:eastAsia="Calibri"/>
                <w:kern w:val="0"/>
                <w:sz w:val="24"/>
                <w:lang w:eastAsia="en-US"/>
              </w:rPr>
              <w:t>Ноябрь 2019 г.</w:t>
            </w:r>
          </w:p>
        </w:tc>
        <w:tc>
          <w:tcPr>
            <w:tcW w:w="2230"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30</w:t>
            </w:r>
          </w:p>
        </w:tc>
        <w:tc>
          <w:tcPr>
            <w:tcW w:w="2265"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40</w:t>
            </w:r>
          </w:p>
        </w:tc>
        <w:tc>
          <w:tcPr>
            <w:tcW w:w="2738"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550</w:t>
            </w:r>
          </w:p>
        </w:tc>
      </w:tr>
      <w:tr w:rsidR="00172805" w:rsidRPr="004E46F5" w:rsidTr="008E419D">
        <w:tc>
          <w:tcPr>
            <w:tcW w:w="2123" w:type="dxa"/>
            <w:shd w:val="clear" w:color="auto" w:fill="auto"/>
          </w:tcPr>
          <w:p w:rsidR="00172805" w:rsidRPr="004E46F5" w:rsidRDefault="00172805" w:rsidP="008E419D">
            <w:pPr>
              <w:widowControl/>
              <w:jc w:val="left"/>
              <w:rPr>
                <w:rFonts w:eastAsia="Calibri"/>
                <w:kern w:val="0"/>
                <w:sz w:val="24"/>
                <w:lang w:eastAsia="en-US"/>
              </w:rPr>
            </w:pPr>
            <w:r w:rsidRPr="004E46F5">
              <w:rPr>
                <w:rFonts w:eastAsia="Calibri"/>
                <w:kern w:val="0"/>
                <w:sz w:val="24"/>
                <w:lang w:eastAsia="en-US"/>
              </w:rPr>
              <w:t>Декабрь 2019 г.</w:t>
            </w:r>
          </w:p>
        </w:tc>
        <w:tc>
          <w:tcPr>
            <w:tcW w:w="2230"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35</w:t>
            </w:r>
          </w:p>
        </w:tc>
        <w:tc>
          <w:tcPr>
            <w:tcW w:w="2265"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46</w:t>
            </w:r>
          </w:p>
        </w:tc>
        <w:tc>
          <w:tcPr>
            <w:tcW w:w="2738"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620</w:t>
            </w:r>
          </w:p>
        </w:tc>
      </w:tr>
    </w:tbl>
    <w:p w:rsidR="00172805" w:rsidRPr="004E46F5" w:rsidRDefault="00172805" w:rsidP="00172805">
      <w:pPr>
        <w:widowControl/>
        <w:spacing w:line="252" w:lineRule="auto"/>
        <w:ind w:firstLine="709"/>
        <w:jc w:val="left"/>
        <w:rPr>
          <w:rFonts w:ascii="Calibri" w:eastAsia="Calibri" w:hAnsi="Calibri"/>
          <w:kern w:val="0"/>
          <w:sz w:val="30"/>
          <w:szCs w:val="30"/>
          <w:lang w:eastAsia="en-US"/>
        </w:rPr>
      </w:pPr>
    </w:p>
    <w:p w:rsidR="00172805" w:rsidRPr="004E46F5" w:rsidRDefault="00172805" w:rsidP="00172805">
      <w:pPr>
        <w:widowControl/>
        <w:spacing w:line="252" w:lineRule="auto"/>
        <w:ind w:firstLine="709"/>
        <w:rPr>
          <w:rFonts w:eastAsia="Times New Roman"/>
          <w:bCs/>
          <w:iCs/>
          <w:kern w:val="0"/>
          <w:sz w:val="30"/>
          <w:szCs w:val="30"/>
          <w:lang w:eastAsia="ru-RU"/>
        </w:rPr>
      </w:pPr>
      <w:r w:rsidRPr="004E46F5">
        <w:rPr>
          <w:rFonts w:eastAsia="Times New Roman"/>
          <w:bCs/>
          <w:iCs/>
          <w:kern w:val="0"/>
          <w:sz w:val="30"/>
          <w:szCs w:val="30"/>
          <w:lang w:eastAsia="ru-RU"/>
        </w:rPr>
        <w:t xml:space="preserve">2. Определить влияние </w:t>
      </w:r>
      <w:r w:rsidRPr="004E46F5">
        <w:rPr>
          <w:rFonts w:eastAsia="Times New Roman"/>
          <w:kern w:val="0"/>
          <w:sz w:val="30"/>
          <w:szCs w:val="30"/>
          <w:lang w:eastAsia="ru-RU"/>
        </w:rPr>
        <w:t xml:space="preserve">на объем товарной продукции количества работников и их выработки способами цепных подстановок и относительных разниц. Заполнить таблицу. Сделать выводы. </w:t>
      </w:r>
    </w:p>
    <w:p w:rsidR="00172805" w:rsidRPr="004E46F5" w:rsidRDefault="00172805" w:rsidP="00172805">
      <w:pPr>
        <w:widowControl/>
        <w:spacing w:line="252" w:lineRule="auto"/>
        <w:ind w:firstLine="709"/>
        <w:rPr>
          <w:rFonts w:eastAsia="Times New Roman"/>
          <w:bCs/>
          <w:iCs/>
          <w:kern w:val="0"/>
          <w:sz w:val="14"/>
          <w:szCs w:val="14"/>
          <w:lang w:eastAsia="ru-RU"/>
        </w:rPr>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7"/>
        <w:gridCol w:w="1134"/>
        <w:gridCol w:w="1418"/>
        <w:gridCol w:w="1417"/>
        <w:gridCol w:w="1559"/>
      </w:tblGrid>
      <w:tr w:rsidR="00172805" w:rsidRPr="004E46F5" w:rsidTr="008E419D">
        <w:trPr>
          <w:trHeight w:val="420"/>
        </w:trPr>
        <w:tc>
          <w:tcPr>
            <w:tcW w:w="2410"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Показатели</w:t>
            </w:r>
          </w:p>
        </w:tc>
        <w:tc>
          <w:tcPr>
            <w:tcW w:w="1417"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Условные обозначения</w:t>
            </w:r>
          </w:p>
        </w:tc>
        <w:tc>
          <w:tcPr>
            <w:tcW w:w="1134"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Базисные значения</w:t>
            </w:r>
          </w:p>
          <w:p w:rsidR="00172805" w:rsidRPr="004E46F5" w:rsidRDefault="00172805" w:rsidP="008E419D">
            <w:pPr>
              <w:widowControl/>
              <w:ind w:left="-108" w:right="-108"/>
              <w:jc w:val="center"/>
              <w:rPr>
                <w:rFonts w:eastAsia="Times New Roman"/>
                <w:kern w:val="0"/>
                <w:sz w:val="24"/>
                <w:lang w:eastAsia="ru-RU"/>
              </w:rPr>
            </w:pPr>
          </w:p>
        </w:tc>
        <w:tc>
          <w:tcPr>
            <w:tcW w:w="1418" w:type="dxa"/>
            <w:vMerge w:val="restart"/>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Фактические</w:t>
            </w:r>
          </w:p>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значения</w:t>
            </w:r>
          </w:p>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 </w:t>
            </w:r>
          </w:p>
        </w:tc>
        <w:tc>
          <w:tcPr>
            <w:tcW w:w="2976" w:type="dxa"/>
            <w:gridSpan w:val="2"/>
            <w:tcBorders>
              <w:bottom w:val="single" w:sz="4" w:space="0" w:color="000000"/>
            </w:tcBorders>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Изменение</w:t>
            </w:r>
          </w:p>
        </w:tc>
      </w:tr>
      <w:tr w:rsidR="00172805" w:rsidRPr="004E46F5" w:rsidTr="008E419D">
        <w:trPr>
          <w:trHeight w:val="188"/>
        </w:trPr>
        <w:tc>
          <w:tcPr>
            <w:tcW w:w="2410" w:type="dxa"/>
            <w:vMerge/>
          </w:tcPr>
          <w:p w:rsidR="00172805" w:rsidRPr="004E46F5" w:rsidRDefault="00172805" w:rsidP="008E419D">
            <w:pPr>
              <w:widowControl/>
              <w:ind w:left="-108" w:right="-108"/>
              <w:jc w:val="center"/>
              <w:rPr>
                <w:rFonts w:eastAsia="Times New Roman"/>
                <w:kern w:val="0"/>
                <w:sz w:val="24"/>
                <w:lang w:eastAsia="ru-RU"/>
              </w:rPr>
            </w:pPr>
          </w:p>
        </w:tc>
        <w:tc>
          <w:tcPr>
            <w:tcW w:w="1417" w:type="dxa"/>
            <w:vMerge/>
          </w:tcPr>
          <w:p w:rsidR="00172805" w:rsidRPr="004E46F5" w:rsidRDefault="00172805" w:rsidP="008E419D">
            <w:pPr>
              <w:widowControl/>
              <w:ind w:left="-108" w:right="-108"/>
              <w:jc w:val="center"/>
              <w:rPr>
                <w:rFonts w:eastAsia="Times New Roman"/>
                <w:kern w:val="0"/>
                <w:sz w:val="24"/>
                <w:lang w:eastAsia="ru-RU"/>
              </w:rPr>
            </w:pPr>
          </w:p>
        </w:tc>
        <w:tc>
          <w:tcPr>
            <w:tcW w:w="1134" w:type="dxa"/>
            <w:vMerge/>
          </w:tcPr>
          <w:p w:rsidR="00172805" w:rsidRPr="004E46F5" w:rsidRDefault="00172805" w:rsidP="008E419D">
            <w:pPr>
              <w:widowControl/>
              <w:ind w:left="-108" w:right="-108"/>
              <w:jc w:val="center"/>
              <w:rPr>
                <w:rFonts w:eastAsia="Times New Roman"/>
                <w:kern w:val="0"/>
                <w:sz w:val="24"/>
                <w:lang w:eastAsia="ru-RU"/>
              </w:rPr>
            </w:pPr>
          </w:p>
        </w:tc>
        <w:tc>
          <w:tcPr>
            <w:tcW w:w="1418" w:type="dxa"/>
            <w:vMerge/>
          </w:tcPr>
          <w:p w:rsidR="00172805" w:rsidRPr="004E46F5" w:rsidRDefault="00172805" w:rsidP="008E419D">
            <w:pPr>
              <w:widowControl/>
              <w:ind w:left="-108" w:right="-108"/>
              <w:jc w:val="center"/>
              <w:rPr>
                <w:rFonts w:eastAsia="Times New Roman"/>
                <w:kern w:val="0"/>
                <w:sz w:val="24"/>
                <w:lang w:eastAsia="ru-RU"/>
              </w:rPr>
            </w:pPr>
          </w:p>
        </w:tc>
        <w:tc>
          <w:tcPr>
            <w:tcW w:w="1417" w:type="dxa"/>
            <w:tcBorders>
              <w:top w:val="single" w:sz="4" w:space="0" w:color="000000"/>
              <w:bottom w:val="single" w:sz="4" w:space="0" w:color="000000"/>
              <w:right w:val="single" w:sz="4" w:space="0" w:color="000000"/>
            </w:tcBorders>
          </w:tcPr>
          <w:p w:rsidR="00172805" w:rsidRPr="004E46F5" w:rsidRDefault="00172805" w:rsidP="008E419D">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Абсолютное</w:t>
            </w:r>
          </w:p>
        </w:tc>
        <w:tc>
          <w:tcPr>
            <w:tcW w:w="1559" w:type="dxa"/>
            <w:tcBorders>
              <w:top w:val="single" w:sz="4" w:space="0" w:color="000000"/>
              <w:left w:val="single" w:sz="4" w:space="0" w:color="000000"/>
              <w:bottom w:val="single" w:sz="4" w:space="0" w:color="000000"/>
            </w:tcBorders>
          </w:tcPr>
          <w:p w:rsidR="00172805" w:rsidRPr="004E46F5" w:rsidRDefault="00172805" w:rsidP="008E419D">
            <w:pPr>
              <w:widowControl/>
              <w:spacing w:beforeAutospacing="1" w:afterAutospacing="1"/>
              <w:ind w:left="-108" w:right="-108"/>
              <w:jc w:val="center"/>
              <w:rPr>
                <w:rFonts w:eastAsia="Times New Roman"/>
                <w:kern w:val="0"/>
                <w:sz w:val="24"/>
                <w:lang w:eastAsia="ru-RU"/>
              </w:rPr>
            </w:pPr>
            <w:r w:rsidRPr="004E46F5">
              <w:rPr>
                <w:rFonts w:eastAsia="Times New Roman"/>
                <w:kern w:val="0"/>
                <w:sz w:val="24"/>
                <w:lang w:eastAsia="ru-RU"/>
              </w:rPr>
              <w:t>Относительное</w:t>
            </w:r>
          </w:p>
        </w:tc>
      </w:tr>
      <w:tr w:rsidR="00172805" w:rsidRPr="004E46F5" w:rsidTr="008E419D">
        <w:trPr>
          <w:trHeight w:val="228"/>
        </w:trPr>
        <w:tc>
          <w:tcPr>
            <w:tcW w:w="2410"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Объем товарной продукции, тыс. руб.</w:t>
            </w:r>
          </w:p>
        </w:tc>
        <w:tc>
          <w:tcPr>
            <w:tcW w:w="1417"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ТП</w:t>
            </w:r>
          </w:p>
        </w:tc>
        <w:tc>
          <w:tcPr>
            <w:tcW w:w="1134" w:type="dxa"/>
          </w:tcPr>
          <w:p w:rsidR="00172805" w:rsidRPr="004E46F5" w:rsidRDefault="00172805" w:rsidP="008E419D">
            <w:pPr>
              <w:widowControl/>
              <w:ind w:left="-108" w:right="-108"/>
              <w:jc w:val="center"/>
              <w:rPr>
                <w:rFonts w:eastAsia="Times New Roman"/>
                <w:kern w:val="0"/>
                <w:sz w:val="24"/>
                <w:lang w:eastAsia="ru-RU"/>
              </w:rPr>
            </w:pPr>
          </w:p>
        </w:tc>
        <w:tc>
          <w:tcPr>
            <w:tcW w:w="1418" w:type="dxa"/>
          </w:tcPr>
          <w:p w:rsidR="00172805" w:rsidRPr="004E46F5" w:rsidRDefault="00172805" w:rsidP="008E419D">
            <w:pPr>
              <w:widowControl/>
              <w:ind w:left="-108" w:right="-108"/>
              <w:jc w:val="center"/>
              <w:rPr>
                <w:rFonts w:eastAsia="Times New Roman"/>
                <w:kern w:val="0"/>
                <w:sz w:val="24"/>
                <w:lang w:eastAsia="ru-RU"/>
              </w:rPr>
            </w:pP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val="549"/>
        </w:trPr>
        <w:tc>
          <w:tcPr>
            <w:tcW w:w="2410"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Количество работников, чел.</w:t>
            </w:r>
          </w:p>
        </w:tc>
        <w:tc>
          <w:tcPr>
            <w:tcW w:w="1417"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Ч</w:t>
            </w:r>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20</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25</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r w:rsidR="00172805" w:rsidRPr="004E46F5" w:rsidTr="008E419D">
        <w:trPr>
          <w:trHeight w:hRule="exact" w:val="669"/>
        </w:trPr>
        <w:tc>
          <w:tcPr>
            <w:tcW w:w="2410" w:type="dxa"/>
          </w:tcPr>
          <w:p w:rsidR="00172805" w:rsidRPr="004E46F5" w:rsidRDefault="00172805" w:rsidP="008E419D">
            <w:pPr>
              <w:widowControl/>
              <w:ind w:left="-108" w:right="-108"/>
              <w:jc w:val="left"/>
              <w:rPr>
                <w:rFonts w:eastAsia="Times New Roman"/>
                <w:kern w:val="0"/>
                <w:sz w:val="24"/>
                <w:lang w:eastAsia="ru-RU"/>
              </w:rPr>
            </w:pPr>
            <w:r w:rsidRPr="004E46F5">
              <w:rPr>
                <w:rFonts w:eastAsia="Times New Roman"/>
                <w:kern w:val="0"/>
                <w:sz w:val="24"/>
                <w:lang w:eastAsia="ru-RU"/>
              </w:rPr>
              <w:t>Выработка на одного работающего, тыс. руб.</w:t>
            </w:r>
          </w:p>
        </w:tc>
        <w:tc>
          <w:tcPr>
            <w:tcW w:w="1417" w:type="dxa"/>
          </w:tcPr>
          <w:p w:rsidR="00172805" w:rsidRPr="004E46F5" w:rsidRDefault="00172805" w:rsidP="008E419D">
            <w:pPr>
              <w:widowControl/>
              <w:ind w:left="-108" w:right="-108"/>
              <w:jc w:val="center"/>
              <w:rPr>
                <w:rFonts w:eastAsia="Times New Roman"/>
                <w:kern w:val="0"/>
                <w:sz w:val="24"/>
                <w:lang w:eastAsia="ru-RU"/>
              </w:rPr>
            </w:pPr>
            <w:proofErr w:type="gramStart"/>
            <w:r w:rsidRPr="004E46F5">
              <w:rPr>
                <w:rFonts w:eastAsia="Times New Roman"/>
                <w:kern w:val="0"/>
                <w:sz w:val="24"/>
                <w:lang w:eastAsia="ru-RU"/>
              </w:rPr>
              <w:t>СВ</w:t>
            </w:r>
            <w:proofErr w:type="gramEnd"/>
          </w:p>
        </w:tc>
        <w:tc>
          <w:tcPr>
            <w:tcW w:w="1134"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146</w:t>
            </w:r>
          </w:p>
        </w:tc>
        <w:tc>
          <w:tcPr>
            <w:tcW w:w="1418" w:type="dxa"/>
          </w:tcPr>
          <w:p w:rsidR="00172805" w:rsidRPr="004E46F5" w:rsidRDefault="00172805" w:rsidP="008E419D">
            <w:pPr>
              <w:widowControl/>
              <w:ind w:left="-108" w:right="-108"/>
              <w:jc w:val="center"/>
              <w:rPr>
                <w:rFonts w:eastAsia="Times New Roman"/>
                <w:kern w:val="0"/>
                <w:sz w:val="24"/>
                <w:lang w:eastAsia="ru-RU"/>
              </w:rPr>
            </w:pPr>
            <w:r w:rsidRPr="004E46F5">
              <w:rPr>
                <w:rFonts w:eastAsia="Times New Roman"/>
                <w:kern w:val="0"/>
                <w:sz w:val="24"/>
                <w:lang w:eastAsia="ru-RU"/>
              </w:rPr>
              <w:t>136</w:t>
            </w:r>
          </w:p>
        </w:tc>
        <w:tc>
          <w:tcPr>
            <w:tcW w:w="1417" w:type="dxa"/>
          </w:tcPr>
          <w:p w:rsidR="00172805" w:rsidRPr="004E46F5" w:rsidRDefault="00172805" w:rsidP="008E419D">
            <w:pPr>
              <w:widowControl/>
              <w:ind w:left="-108" w:right="-108"/>
              <w:jc w:val="center"/>
              <w:rPr>
                <w:rFonts w:eastAsia="Times New Roman"/>
                <w:kern w:val="0"/>
                <w:sz w:val="24"/>
                <w:lang w:eastAsia="ru-RU"/>
              </w:rPr>
            </w:pPr>
          </w:p>
        </w:tc>
        <w:tc>
          <w:tcPr>
            <w:tcW w:w="1559" w:type="dxa"/>
          </w:tcPr>
          <w:p w:rsidR="00172805" w:rsidRPr="004E46F5" w:rsidRDefault="00172805" w:rsidP="008E419D">
            <w:pPr>
              <w:widowControl/>
              <w:ind w:left="-108" w:right="-108"/>
              <w:jc w:val="center"/>
              <w:rPr>
                <w:rFonts w:eastAsia="Times New Roman"/>
                <w:kern w:val="0"/>
                <w:sz w:val="24"/>
                <w:lang w:eastAsia="ru-RU"/>
              </w:rPr>
            </w:pPr>
          </w:p>
        </w:tc>
      </w:tr>
    </w:tbl>
    <w:p w:rsidR="00172805" w:rsidRPr="004E46F5" w:rsidRDefault="00172805" w:rsidP="00172805">
      <w:pPr>
        <w:widowControl/>
        <w:spacing w:line="252" w:lineRule="auto"/>
        <w:ind w:firstLine="709"/>
        <w:jc w:val="left"/>
        <w:rPr>
          <w:rFonts w:ascii="Calibri" w:eastAsia="Calibri" w:hAnsi="Calibri"/>
          <w:kern w:val="0"/>
          <w:sz w:val="30"/>
          <w:szCs w:val="30"/>
          <w:lang w:eastAsia="en-US"/>
        </w:rPr>
      </w:pPr>
    </w:p>
    <w:p w:rsidR="00172805" w:rsidRPr="004E46F5" w:rsidRDefault="00172805" w:rsidP="00172805">
      <w:pPr>
        <w:widowControl/>
        <w:spacing w:line="252" w:lineRule="auto"/>
        <w:ind w:firstLine="709"/>
        <w:rPr>
          <w:rFonts w:eastAsia="Calibri"/>
          <w:kern w:val="0"/>
          <w:sz w:val="30"/>
          <w:szCs w:val="30"/>
          <w:lang w:eastAsia="en-US"/>
        </w:rPr>
      </w:pPr>
      <w:r w:rsidRPr="004E46F5">
        <w:rPr>
          <w:rFonts w:eastAsia="Calibri"/>
          <w:kern w:val="0"/>
          <w:sz w:val="30"/>
          <w:szCs w:val="30"/>
          <w:lang w:eastAsia="en-US"/>
        </w:rPr>
        <w:t>3. По приведенным в таблице исходным данным представленной зависимости оценить степень влияния величины основных сре</w:t>
      </w:r>
      <w:proofErr w:type="gramStart"/>
      <w:r w:rsidRPr="004E46F5">
        <w:rPr>
          <w:rFonts w:eastAsia="Calibri"/>
          <w:kern w:val="0"/>
          <w:sz w:val="30"/>
          <w:szCs w:val="30"/>
          <w:lang w:eastAsia="en-US"/>
        </w:rPr>
        <w:t>дств пр</w:t>
      </w:r>
      <w:proofErr w:type="gramEnd"/>
      <w:r w:rsidRPr="004E46F5">
        <w:rPr>
          <w:rFonts w:eastAsia="Calibri"/>
          <w:kern w:val="0"/>
          <w:sz w:val="30"/>
          <w:szCs w:val="30"/>
          <w:lang w:eastAsia="en-US"/>
        </w:rPr>
        <w:t>оизводственного назначения на объем выпуска готовой продукции организации.</w:t>
      </w:r>
    </w:p>
    <w:p w:rsidR="00172805" w:rsidRPr="004E46F5" w:rsidRDefault="00172805" w:rsidP="00172805">
      <w:pPr>
        <w:widowControl/>
        <w:spacing w:line="252" w:lineRule="auto"/>
        <w:ind w:firstLine="709"/>
        <w:rPr>
          <w:rFonts w:eastAsia="Calibri"/>
          <w:kern w:val="0"/>
          <w:sz w:val="14"/>
          <w:szCs w:val="14"/>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252"/>
        <w:gridCol w:w="4111"/>
      </w:tblGrid>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 xml:space="preserve">№ </w:t>
            </w:r>
          </w:p>
          <w:p w:rsidR="00172805" w:rsidRPr="004E46F5" w:rsidRDefault="00172805" w:rsidP="008E419D">
            <w:pPr>
              <w:widowControl/>
              <w:jc w:val="center"/>
              <w:rPr>
                <w:rFonts w:eastAsia="Calibri"/>
                <w:kern w:val="0"/>
                <w:sz w:val="24"/>
                <w:lang w:eastAsia="en-US"/>
              </w:rPr>
            </w:pPr>
            <w:proofErr w:type="gramStart"/>
            <w:r w:rsidRPr="004E46F5">
              <w:rPr>
                <w:rFonts w:eastAsia="Calibri"/>
                <w:kern w:val="0"/>
                <w:sz w:val="24"/>
                <w:lang w:eastAsia="en-US"/>
              </w:rPr>
              <w:t>п</w:t>
            </w:r>
            <w:proofErr w:type="gramEnd"/>
            <w:r w:rsidRPr="004E46F5">
              <w:rPr>
                <w:rFonts w:eastAsia="Calibri"/>
                <w:kern w:val="0"/>
                <w:sz w:val="24"/>
                <w:lang w:eastAsia="en-US"/>
              </w:rPr>
              <w:t>/п</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Основные средства производственного назначения (млн. руб.)</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Объем выпуска готовой продукции (млн. руб.)</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1</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195,6</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760,0</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207,0</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782,0</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3</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202,0</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754,0</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4</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224,0</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778,0</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5</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250,0</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793,0</w:t>
            </w:r>
          </w:p>
        </w:tc>
      </w:tr>
      <w:tr w:rsidR="00172805" w:rsidRPr="004E46F5" w:rsidTr="008E419D">
        <w:tc>
          <w:tcPr>
            <w:tcW w:w="993"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6</w:t>
            </w:r>
          </w:p>
        </w:tc>
        <w:tc>
          <w:tcPr>
            <w:tcW w:w="4252"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232,0</w:t>
            </w:r>
          </w:p>
        </w:tc>
        <w:tc>
          <w:tcPr>
            <w:tcW w:w="4111" w:type="dxa"/>
            <w:shd w:val="clear" w:color="auto" w:fill="auto"/>
          </w:tcPr>
          <w:p w:rsidR="00172805" w:rsidRPr="004E46F5" w:rsidRDefault="00172805" w:rsidP="008E419D">
            <w:pPr>
              <w:widowControl/>
              <w:jc w:val="center"/>
              <w:rPr>
                <w:rFonts w:eastAsia="Calibri"/>
                <w:kern w:val="0"/>
                <w:sz w:val="24"/>
                <w:lang w:eastAsia="en-US"/>
              </w:rPr>
            </w:pPr>
            <w:r w:rsidRPr="004E46F5">
              <w:rPr>
                <w:rFonts w:eastAsia="Calibri"/>
                <w:kern w:val="0"/>
                <w:sz w:val="24"/>
                <w:lang w:eastAsia="en-US"/>
              </w:rPr>
              <w:t>789,0</w:t>
            </w:r>
          </w:p>
        </w:tc>
      </w:tr>
    </w:tbl>
    <w:p w:rsidR="00172805" w:rsidRPr="004E46F5" w:rsidRDefault="00172805" w:rsidP="00172805">
      <w:pPr>
        <w:widowControl/>
        <w:tabs>
          <w:tab w:val="left" w:pos="744"/>
        </w:tabs>
        <w:spacing w:line="264" w:lineRule="auto"/>
        <w:rPr>
          <w:sz w:val="30"/>
          <w:szCs w:val="31"/>
        </w:rPr>
      </w:pPr>
    </w:p>
    <w:p w:rsidR="00172805" w:rsidRPr="003A5832" w:rsidRDefault="00172805" w:rsidP="00172805">
      <w:pPr>
        <w:shd w:val="clear" w:color="auto" w:fill="FFFFFF"/>
        <w:adjustRightInd w:val="0"/>
        <w:snapToGrid w:val="0"/>
        <w:spacing w:line="252" w:lineRule="auto"/>
        <w:jc w:val="center"/>
        <w:rPr>
          <w:b/>
          <w:w w:val="90"/>
          <w:kern w:val="0"/>
          <w:sz w:val="30"/>
          <w:szCs w:val="30"/>
        </w:rPr>
      </w:pPr>
      <w:r w:rsidRPr="004E46F5">
        <w:rPr>
          <w:b/>
          <w:w w:val="90"/>
          <w:kern w:val="0"/>
          <w:sz w:val="32"/>
          <w:szCs w:val="31"/>
        </w:rPr>
        <w:br w:type="page"/>
      </w:r>
      <w:r w:rsidRPr="003A5832">
        <w:rPr>
          <w:b/>
          <w:w w:val="90"/>
          <w:kern w:val="0"/>
          <w:sz w:val="30"/>
          <w:szCs w:val="30"/>
        </w:rPr>
        <w:t>Список использованных источников и литературы</w:t>
      </w:r>
    </w:p>
    <w:p w:rsidR="00172805" w:rsidRPr="003A5832" w:rsidRDefault="00172805" w:rsidP="00172805">
      <w:pPr>
        <w:widowControl/>
        <w:spacing w:line="252" w:lineRule="auto"/>
        <w:jc w:val="center"/>
        <w:rPr>
          <w:b/>
          <w:w w:val="90"/>
          <w:kern w:val="0"/>
          <w:sz w:val="30"/>
          <w:szCs w:val="30"/>
        </w:rPr>
      </w:pP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Адаптивные учетно-аналитические системы стратегического управления организацией / Г.Е. Крохичева, В.В. Лесняк, Э.С. Аракельянц и др.</w:t>
      </w:r>
      <w:r w:rsidRPr="004E46F5">
        <w:rPr>
          <w:rFonts w:eastAsia="Times New Roman"/>
          <w:kern w:val="0"/>
          <w:sz w:val="30"/>
          <w:szCs w:val="31"/>
          <w:lang w:eastAsia="ru-RU"/>
        </w:rPr>
        <w:t xml:space="preserve"> –</w:t>
      </w:r>
      <w:r w:rsidRPr="004E46F5">
        <w:rPr>
          <w:sz w:val="30"/>
          <w:szCs w:val="31"/>
        </w:rPr>
        <w:t xml:space="preserve"> Ставрополь: Ставролит, 2016.</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Times New Roman"/>
          <w:sz w:val="30"/>
          <w:szCs w:val="30"/>
        </w:rPr>
        <w:t>Аракельянц Э.С. Экономический анализ: теория: 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Э.С. Аракельянц, В.В. Лесняк., Е.М. Селезнева. – Ростов н</w:t>
      </w:r>
      <w:proofErr w:type="gramStart"/>
      <w:r w:rsidRPr="004E46F5">
        <w:rPr>
          <w:rFonts w:eastAsia="Times New Roman"/>
          <w:sz w:val="30"/>
          <w:szCs w:val="30"/>
        </w:rPr>
        <w:t>/Д</w:t>
      </w:r>
      <w:proofErr w:type="gramEnd"/>
      <w:r w:rsidRPr="004E46F5">
        <w:rPr>
          <w:rFonts w:eastAsia="Times New Roman"/>
          <w:sz w:val="30"/>
          <w:szCs w:val="30"/>
        </w:rPr>
        <w:t>: ДГТУ, 2018.</w:t>
      </w:r>
    </w:p>
    <w:p w:rsidR="00172805" w:rsidRPr="004E46F5" w:rsidRDefault="00172805" w:rsidP="00172805">
      <w:pPr>
        <w:widowControl/>
        <w:numPr>
          <w:ilvl w:val="0"/>
          <w:numId w:val="1"/>
        </w:numPr>
        <w:tabs>
          <w:tab w:val="left" w:pos="993"/>
        </w:tabs>
        <w:spacing w:line="264" w:lineRule="auto"/>
        <w:ind w:left="0" w:firstLine="709"/>
        <w:rPr>
          <w:color w:val="000000"/>
          <w:sz w:val="30"/>
          <w:szCs w:val="31"/>
        </w:rPr>
      </w:pPr>
      <w:r w:rsidRPr="004E46F5">
        <w:rPr>
          <w:color w:val="000000"/>
          <w:sz w:val="30"/>
          <w:szCs w:val="31"/>
        </w:rPr>
        <w:t>Артеменко В.Г. Экономический анализ: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В.Г. Артеменко, Н.В. Анисимова.</w:t>
      </w:r>
      <w:r w:rsidRPr="004E46F5">
        <w:rPr>
          <w:rFonts w:eastAsia="Times New Roman"/>
          <w:kern w:val="0"/>
          <w:sz w:val="30"/>
          <w:szCs w:val="31"/>
          <w:lang w:eastAsia="ru-RU"/>
        </w:rPr>
        <w:t xml:space="preserve"> –</w:t>
      </w:r>
      <w:r w:rsidRPr="004E46F5">
        <w:rPr>
          <w:color w:val="000000"/>
          <w:sz w:val="30"/>
          <w:szCs w:val="31"/>
        </w:rPr>
        <w:t xml:space="preserve"> М.: Финансы и статистика, 2011.</w:t>
      </w:r>
    </w:p>
    <w:p w:rsidR="00172805" w:rsidRPr="004E46F5" w:rsidRDefault="00172805" w:rsidP="00172805">
      <w:pPr>
        <w:widowControl/>
        <w:numPr>
          <w:ilvl w:val="0"/>
          <w:numId w:val="1"/>
        </w:numPr>
        <w:tabs>
          <w:tab w:val="left" w:pos="993"/>
        </w:tabs>
        <w:spacing w:line="264" w:lineRule="auto"/>
        <w:ind w:left="0" w:firstLine="709"/>
        <w:rPr>
          <w:rFonts w:eastAsia="Calibri"/>
          <w:kern w:val="0"/>
          <w:sz w:val="30"/>
          <w:szCs w:val="31"/>
          <w:lang w:eastAsia="en-US"/>
        </w:rPr>
      </w:pPr>
      <w:r w:rsidRPr="004E46F5">
        <w:rPr>
          <w:rFonts w:eastAsia="Calibri"/>
          <w:kern w:val="0"/>
          <w:sz w:val="30"/>
          <w:szCs w:val="31"/>
          <w:lang w:eastAsia="en-US"/>
        </w:rPr>
        <w:t>Бережной В.И. Бухгалтерский управленческий учет: учеб</w:t>
      </w:r>
      <w:proofErr w:type="gramStart"/>
      <w:r w:rsidRPr="004E46F5">
        <w:rPr>
          <w:rFonts w:eastAsia="Calibri"/>
          <w:kern w:val="0"/>
          <w:sz w:val="30"/>
          <w:szCs w:val="31"/>
          <w:lang w:eastAsia="en-US"/>
        </w:rPr>
        <w:t>.</w:t>
      </w:r>
      <w:proofErr w:type="gramEnd"/>
      <w:r w:rsidRPr="004E46F5">
        <w:rPr>
          <w:rFonts w:eastAsia="Calibri"/>
          <w:kern w:val="0"/>
          <w:sz w:val="30"/>
          <w:szCs w:val="31"/>
          <w:lang w:eastAsia="en-US"/>
        </w:rPr>
        <w:t xml:space="preserve"> </w:t>
      </w:r>
      <w:proofErr w:type="gramStart"/>
      <w:r w:rsidRPr="004E46F5">
        <w:rPr>
          <w:rFonts w:eastAsia="Calibri"/>
          <w:kern w:val="0"/>
          <w:sz w:val="30"/>
          <w:szCs w:val="31"/>
          <w:lang w:eastAsia="en-US"/>
        </w:rPr>
        <w:t>п</w:t>
      </w:r>
      <w:proofErr w:type="gramEnd"/>
      <w:r w:rsidRPr="004E46F5">
        <w:rPr>
          <w:rFonts w:eastAsia="Calibri"/>
          <w:kern w:val="0"/>
          <w:sz w:val="30"/>
          <w:szCs w:val="31"/>
          <w:lang w:eastAsia="en-US"/>
        </w:rPr>
        <w:t xml:space="preserve">особие / В.И. Бережной, Г.Е. Крохичева, В.В. Лесняк. </w:t>
      </w:r>
      <w:r w:rsidRPr="004E46F5">
        <w:rPr>
          <w:rFonts w:eastAsia="Times New Roman"/>
          <w:kern w:val="0"/>
          <w:sz w:val="30"/>
          <w:szCs w:val="31"/>
          <w:lang w:eastAsia="ru-RU"/>
        </w:rPr>
        <w:t xml:space="preserve">– </w:t>
      </w:r>
      <w:r w:rsidRPr="004E46F5">
        <w:rPr>
          <w:rFonts w:eastAsia="Calibri"/>
          <w:kern w:val="0"/>
          <w:sz w:val="30"/>
          <w:szCs w:val="31"/>
          <w:lang w:eastAsia="en-US"/>
        </w:rPr>
        <w:t>М.: Инфра-М, 2017.</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 xml:space="preserve">Гогина Г.Н. Комплексный экономический анализ </w:t>
      </w:r>
      <w:proofErr w:type="gramStart"/>
      <w:r w:rsidRPr="004E46F5">
        <w:rPr>
          <w:sz w:val="30"/>
          <w:szCs w:val="31"/>
        </w:rPr>
        <w:t>хозяйственной</w:t>
      </w:r>
      <w:proofErr w:type="gramEnd"/>
      <w:r w:rsidRPr="004E46F5">
        <w:rPr>
          <w:sz w:val="30"/>
          <w:szCs w:val="31"/>
        </w:rPr>
        <w:t xml:space="preserve"> деятельности / Г.Н. Гогина, Е.В. Никифорова, С.Л. </w:t>
      </w:r>
      <w:proofErr w:type="spellStart"/>
      <w:r w:rsidRPr="004E46F5">
        <w:rPr>
          <w:sz w:val="30"/>
          <w:szCs w:val="31"/>
        </w:rPr>
        <w:t>Шиянова</w:t>
      </w:r>
      <w:proofErr w:type="spellEnd"/>
      <w:r w:rsidRPr="004E46F5">
        <w:rPr>
          <w:sz w:val="30"/>
          <w:szCs w:val="31"/>
        </w:rPr>
        <w:t xml:space="preserve">. </w:t>
      </w:r>
      <w:r w:rsidRPr="004E46F5">
        <w:rPr>
          <w:rFonts w:eastAsia="Times New Roman"/>
          <w:kern w:val="0"/>
          <w:sz w:val="30"/>
          <w:szCs w:val="31"/>
          <w:lang w:eastAsia="ru-RU"/>
        </w:rPr>
        <w:t xml:space="preserve">– </w:t>
      </w:r>
      <w:r w:rsidRPr="004E46F5">
        <w:rPr>
          <w:sz w:val="30"/>
          <w:szCs w:val="31"/>
        </w:rPr>
        <w:t>СПб</w:t>
      </w:r>
      <w:proofErr w:type="gramStart"/>
      <w:r w:rsidRPr="004E46F5">
        <w:rPr>
          <w:sz w:val="30"/>
          <w:szCs w:val="31"/>
        </w:rPr>
        <w:t xml:space="preserve">.: </w:t>
      </w:r>
      <w:proofErr w:type="gramEnd"/>
      <w:r w:rsidRPr="004E46F5">
        <w:rPr>
          <w:sz w:val="30"/>
          <w:szCs w:val="31"/>
        </w:rPr>
        <w:t>ГИОРД, 2010.</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Calibri"/>
          <w:kern w:val="0"/>
          <w:sz w:val="30"/>
          <w:szCs w:val="30"/>
          <w:lang w:eastAsia="ru-RU"/>
        </w:rPr>
        <w:t>Графова Т.О. Система ресурсного управления интеллектуальным капиталом / Т.О. Графова. – Ростов н</w:t>
      </w:r>
      <w:proofErr w:type="gramStart"/>
      <w:r w:rsidRPr="004E46F5">
        <w:rPr>
          <w:rFonts w:eastAsia="Calibri"/>
          <w:kern w:val="0"/>
          <w:sz w:val="30"/>
          <w:szCs w:val="30"/>
          <w:lang w:eastAsia="ru-RU"/>
        </w:rPr>
        <w:t>/Д</w:t>
      </w:r>
      <w:proofErr w:type="gramEnd"/>
      <w:r w:rsidRPr="004E46F5">
        <w:rPr>
          <w:rFonts w:eastAsia="Calibri"/>
          <w:kern w:val="0"/>
          <w:sz w:val="30"/>
          <w:szCs w:val="30"/>
          <w:lang w:eastAsia="ru-RU"/>
        </w:rPr>
        <w:t>: Изд-во ЮФУ, 2010.</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Times New Roman"/>
          <w:kern w:val="0"/>
          <w:sz w:val="30"/>
          <w:szCs w:val="30"/>
          <w:lang w:eastAsia="ru-RU"/>
        </w:rPr>
        <w:t xml:space="preserve">Дафт Р.Л. Менеджмент / Р.Л. Дафт. </w:t>
      </w:r>
      <w:r w:rsidRPr="004E46F5">
        <w:rPr>
          <w:rFonts w:eastAsia="Calibri"/>
          <w:kern w:val="0"/>
          <w:sz w:val="30"/>
          <w:szCs w:val="30"/>
          <w:lang w:eastAsia="ru-RU"/>
        </w:rPr>
        <w:t>–</w:t>
      </w:r>
      <w:r w:rsidRPr="004E46F5">
        <w:rPr>
          <w:rFonts w:eastAsia="Times New Roman"/>
          <w:kern w:val="0"/>
          <w:sz w:val="30"/>
          <w:szCs w:val="30"/>
          <w:lang w:eastAsia="ru-RU"/>
        </w:rPr>
        <w:t xml:space="preserve"> СПб</w:t>
      </w:r>
      <w:proofErr w:type="gramStart"/>
      <w:r w:rsidRPr="004E46F5">
        <w:rPr>
          <w:rFonts w:eastAsia="Times New Roman"/>
          <w:kern w:val="0"/>
          <w:sz w:val="30"/>
          <w:szCs w:val="30"/>
          <w:lang w:eastAsia="ru-RU"/>
        </w:rPr>
        <w:t xml:space="preserve">.: </w:t>
      </w:r>
      <w:proofErr w:type="gramEnd"/>
      <w:r w:rsidRPr="004E46F5">
        <w:rPr>
          <w:rFonts w:eastAsia="Times New Roman"/>
          <w:kern w:val="0"/>
          <w:sz w:val="30"/>
          <w:szCs w:val="30"/>
          <w:lang w:eastAsia="ru-RU"/>
        </w:rPr>
        <w:t>Питер, 2013.</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Комплексный экономический анализ предприятия</w:t>
      </w:r>
      <w:proofErr w:type="gramStart"/>
      <w:r w:rsidRPr="004E46F5">
        <w:rPr>
          <w:sz w:val="30"/>
          <w:szCs w:val="31"/>
        </w:rPr>
        <w:t xml:space="preserve"> / П</w:t>
      </w:r>
      <w:proofErr w:type="gramEnd"/>
      <w:r w:rsidRPr="004E46F5">
        <w:rPr>
          <w:sz w:val="30"/>
          <w:szCs w:val="31"/>
        </w:rPr>
        <w:t xml:space="preserve">од ред. Н.В. Войтоловского, А.П. Калининой, И.И. Мазуровой. </w:t>
      </w:r>
      <w:r w:rsidRPr="004E46F5">
        <w:rPr>
          <w:rFonts w:eastAsia="Times New Roman"/>
          <w:kern w:val="0"/>
          <w:sz w:val="30"/>
          <w:szCs w:val="31"/>
          <w:lang w:eastAsia="ru-RU"/>
        </w:rPr>
        <w:t>–</w:t>
      </w:r>
      <w:r w:rsidRPr="004E46F5">
        <w:rPr>
          <w:sz w:val="30"/>
          <w:szCs w:val="31"/>
        </w:rPr>
        <w:t xml:space="preserve"> СПб</w:t>
      </w:r>
      <w:proofErr w:type="gramStart"/>
      <w:r w:rsidRPr="004E46F5">
        <w:rPr>
          <w:sz w:val="30"/>
          <w:szCs w:val="31"/>
        </w:rPr>
        <w:t xml:space="preserve">.: </w:t>
      </w:r>
      <w:proofErr w:type="gramEnd"/>
      <w:r w:rsidRPr="004E46F5">
        <w:rPr>
          <w:sz w:val="30"/>
          <w:szCs w:val="31"/>
        </w:rPr>
        <w:t>Питер, 2009.</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 xml:space="preserve">Комплексный экономический анализ </w:t>
      </w:r>
      <w:proofErr w:type="gramStart"/>
      <w:r w:rsidRPr="004E46F5">
        <w:rPr>
          <w:sz w:val="30"/>
          <w:szCs w:val="31"/>
        </w:rPr>
        <w:t>хозяйственной</w:t>
      </w:r>
      <w:proofErr w:type="gramEnd"/>
      <w:r w:rsidRPr="004E46F5">
        <w:rPr>
          <w:sz w:val="30"/>
          <w:szCs w:val="31"/>
        </w:rPr>
        <w:t xml:space="preserve"> деятельности / А.И. Алексеева, Ю.В. Васильев, А.В. Малеева и др. </w:t>
      </w:r>
      <w:r w:rsidRPr="004E46F5">
        <w:rPr>
          <w:rFonts w:eastAsia="Times New Roman"/>
          <w:kern w:val="0"/>
          <w:sz w:val="30"/>
          <w:szCs w:val="31"/>
          <w:lang w:eastAsia="ru-RU"/>
        </w:rPr>
        <w:t xml:space="preserve">– </w:t>
      </w:r>
      <w:r w:rsidRPr="004E46F5">
        <w:rPr>
          <w:sz w:val="30"/>
          <w:szCs w:val="31"/>
        </w:rPr>
        <w:t>М.: Кнорус, 2009.</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rFonts w:eastAsia="Calibri"/>
          <w:kern w:val="0"/>
          <w:sz w:val="30"/>
          <w:szCs w:val="31"/>
          <w:lang w:eastAsia="en-US"/>
        </w:rPr>
        <w:t>Комплексный экономический анализ хозяйственной деятельности предприятия: учеб</w:t>
      </w:r>
      <w:proofErr w:type="gramStart"/>
      <w:r w:rsidRPr="004E46F5">
        <w:rPr>
          <w:rFonts w:eastAsia="Calibri"/>
          <w:kern w:val="0"/>
          <w:sz w:val="30"/>
          <w:szCs w:val="31"/>
          <w:lang w:eastAsia="en-US"/>
        </w:rPr>
        <w:t>.</w:t>
      </w:r>
      <w:proofErr w:type="gramEnd"/>
      <w:r w:rsidRPr="004E46F5">
        <w:rPr>
          <w:rFonts w:eastAsia="Calibri"/>
          <w:kern w:val="0"/>
          <w:sz w:val="30"/>
          <w:szCs w:val="31"/>
          <w:lang w:eastAsia="en-US"/>
        </w:rPr>
        <w:t xml:space="preserve"> </w:t>
      </w:r>
      <w:proofErr w:type="gramStart"/>
      <w:r w:rsidRPr="004E46F5">
        <w:rPr>
          <w:rFonts w:eastAsia="Calibri"/>
          <w:kern w:val="0"/>
          <w:sz w:val="30"/>
          <w:szCs w:val="31"/>
          <w:lang w:eastAsia="en-US"/>
        </w:rPr>
        <w:t>п</w:t>
      </w:r>
      <w:proofErr w:type="gramEnd"/>
      <w:r w:rsidRPr="004E46F5">
        <w:rPr>
          <w:rFonts w:eastAsia="Calibri"/>
          <w:kern w:val="0"/>
          <w:sz w:val="30"/>
          <w:szCs w:val="31"/>
          <w:lang w:eastAsia="en-US"/>
        </w:rPr>
        <w:t>особие / В.В. Лесняк, Е.</w:t>
      </w:r>
      <w:r>
        <w:rPr>
          <w:rFonts w:eastAsia="Calibri"/>
          <w:kern w:val="0"/>
          <w:sz w:val="30"/>
          <w:szCs w:val="31"/>
          <w:lang w:eastAsia="en-US"/>
        </w:rPr>
        <w:t xml:space="preserve">А. Щекотихина, </w:t>
      </w:r>
      <w:r w:rsidRPr="004E46F5">
        <w:rPr>
          <w:rFonts w:eastAsia="Calibri"/>
          <w:kern w:val="0"/>
          <w:sz w:val="30"/>
          <w:szCs w:val="31"/>
          <w:lang w:eastAsia="en-US"/>
        </w:rPr>
        <w:t>В.В. Варламова и др.</w:t>
      </w:r>
      <w:r w:rsidRPr="004E46F5">
        <w:rPr>
          <w:rFonts w:eastAsia="Times New Roman"/>
          <w:kern w:val="0"/>
          <w:sz w:val="30"/>
          <w:szCs w:val="31"/>
          <w:lang w:eastAsia="ru-RU"/>
        </w:rPr>
        <w:t xml:space="preserve"> –</w:t>
      </w:r>
      <w:r w:rsidRPr="004E46F5">
        <w:rPr>
          <w:rFonts w:eastAsia="Calibri"/>
          <w:kern w:val="0"/>
          <w:sz w:val="30"/>
          <w:szCs w:val="31"/>
          <w:lang w:eastAsia="en-US"/>
        </w:rPr>
        <w:t xml:space="preserve"> </w:t>
      </w:r>
      <w:r w:rsidRPr="004E46F5">
        <w:rPr>
          <w:sz w:val="30"/>
          <w:szCs w:val="31"/>
        </w:rPr>
        <w:t>Ростов н/Д: РГСУ</w:t>
      </w:r>
      <w:r w:rsidRPr="004E46F5">
        <w:rPr>
          <w:rFonts w:eastAsia="Calibri"/>
          <w:kern w:val="0"/>
          <w:sz w:val="30"/>
          <w:szCs w:val="31"/>
          <w:lang w:eastAsia="en-US"/>
        </w:rPr>
        <w:t>, 2014.</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Calibri"/>
          <w:kern w:val="0"/>
          <w:sz w:val="30"/>
          <w:szCs w:val="30"/>
          <w:lang w:eastAsia="ru-RU"/>
        </w:rPr>
        <w:t>Королев М.И. Экономическая безопасность фирмы: теория, практика, выбор стратегии / М.И. Королев. – М.: Экономика, 2011.</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 xml:space="preserve">Крохичева Г.Е. </w:t>
      </w:r>
      <w:r w:rsidRPr="004E46F5">
        <w:rPr>
          <w:color w:val="000000"/>
          <w:sz w:val="30"/>
          <w:szCs w:val="31"/>
        </w:rPr>
        <w:t xml:space="preserve">Методика стратегического анализа деятельности организаций / Г.Е. Крохичева, </w:t>
      </w:r>
      <w:r w:rsidRPr="004E46F5">
        <w:rPr>
          <w:sz w:val="30"/>
          <w:szCs w:val="31"/>
        </w:rPr>
        <w:t>Е.А. Щекотихина, В.В. Лесняк</w:t>
      </w:r>
      <w:r w:rsidRPr="004E46F5">
        <w:rPr>
          <w:color w:val="000000"/>
          <w:sz w:val="30"/>
          <w:szCs w:val="31"/>
        </w:rPr>
        <w:t>.</w:t>
      </w:r>
      <w:r w:rsidRPr="004E46F5">
        <w:rPr>
          <w:sz w:val="30"/>
          <w:szCs w:val="31"/>
        </w:rPr>
        <w:t xml:space="preserve"> </w:t>
      </w:r>
      <w:r w:rsidRPr="004E46F5">
        <w:rPr>
          <w:rFonts w:eastAsia="Times New Roman"/>
          <w:kern w:val="0"/>
          <w:sz w:val="30"/>
          <w:szCs w:val="31"/>
          <w:lang w:eastAsia="ru-RU"/>
        </w:rPr>
        <w:t xml:space="preserve">– </w:t>
      </w:r>
      <w:r w:rsidRPr="004E46F5">
        <w:rPr>
          <w:sz w:val="30"/>
          <w:szCs w:val="31"/>
        </w:rPr>
        <w:t>Ростов н</w:t>
      </w:r>
      <w:proofErr w:type="gramStart"/>
      <w:r w:rsidRPr="004E46F5">
        <w:rPr>
          <w:sz w:val="30"/>
          <w:szCs w:val="31"/>
        </w:rPr>
        <w:t>/Д</w:t>
      </w:r>
      <w:proofErr w:type="gramEnd"/>
      <w:r w:rsidRPr="004E46F5">
        <w:rPr>
          <w:sz w:val="30"/>
          <w:szCs w:val="31"/>
        </w:rPr>
        <w:t>: РГСУ, 2013.</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Лесняк В.В. Адаптивная архитектура стратегического учета, контроля и анализа в условиях цифровой экономики: моногр. / В.В. Лесняк, Е.М. Селезнева, Э.С. Аракельянц. – Ростов н</w:t>
      </w:r>
      <w:proofErr w:type="gramStart"/>
      <w:r w:rsidRPr="004E46F5">
        <w:rPr>
          <w:sz w:val="30"/>
          <w:szCs w:val="31"/>
        </w:rPr>
        <w:t>/Д</w:t>
      </w:r>
      <w:proofErr w:type="gramEnd"/>
      <w:r w:rsidRPr="004E46F5">
        <w:rPr>
          <w:sz w:val="30"/>
          <w:szCs w:val="31"/>
        </w:rPr>
        <w:t xml:space="preserve">: ДГТУ, 2020. </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rFonts w:eastAsia="Times New Roman"/>
          <w:kern w:val="0"/>
          <w:sz w:val="30"/>
          <w:szCs w:val="30"/>
          <w:lang w:eastAsia="ru-RU"/>
        </w:rPr>
        <w:t xml:space="preserve">Лесняк В.В. Адаптивный инжиниринговый инструментарий и бухгалтерское управление адаптивно-защитными процессами: моногр. / В.В. Лесняк. </w:t>
      </w:r>
      <w:r w:rsidRPr="004E46F5">
        <w:rPr>
          <w:rFonts w:eastAsia="Times New Roman"/>
          <w:sz w:val="30"/>
          <w:szCs w:val="30"/>
        </w:rPr>
        <w:t>–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Times New Roman"/>
          <w:kern w:val="0"/>
          <w:sz w:val="30"/>
          <w:szCs w:val="30"/>
          <w:lang w:eastAsia="ru-RU"/>
        </w:rPr>
        <w:t xml:space="preserve">Лесняк В.В. Бухгалтерское инжиниринговое управление экономической безопасностью организации: моногр. / В.В. Лесняк. </w:t>
      </w:r>
      <w:r w:rsidRPr="004E46F5">
        <w:rPr>
          <w:rFonts w:eastAsia="Times New Roman"/>
          <w:sz w:val="30"/>
          <w:szCs w:val="30"/>
        </w:rPr>
        <w:t>–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172805" w:rsidRPr="004E46F5" w:rsidRDefault="00172805" w:rsidP="00172805">
      <w:pPr>
        <w:widowControl/>
        <w:numPr>
          <w:ilvl w:val="0"/>
          <w:numId w:val="1"/>
        </w:numPr>
        <w:tabs>
          <w:tab w:val="left" w:pos="993"/>
        </w:tabs>
        <w:spacing w:line="264" w:lineRule="auto"/>
        <w:ind w:left="0" w:firstLine="709"/>
        <w:rPr>
          <w:sz w:val="30"/>
          <w:szCs w:val="30"/>
        </w:rPr>
      </w:pPr>
      <w:r w:rsidRPr="004E46F5">
        <w:rPr>
          <w:rFonts w:eastAsia="Times New Roman"/>
          <w:color w:val="000000"/>
          <w:sz w:val="30"/>
          <w:szCs w:val="30"/>
        </w:rPr>
        <w:t xml:space="preserve">Лесняк В.В. Комплексный экономический анализ хозяйственной деятельности: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В.В. Лесняк, Е.М. Селезнева, Э.С. Аракельянц. –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 xml:space="preserve">Лесняк В.В. </w:t>
      </w:r>
      <w:r w:rsidRPr="004E46F5">
        <w:rPr>
          <w:color w:val="000000"/>
          <w:sz w:val="30"/>
          <w:szCs w:val="31"/>
        </w:rPr>
        <w:t>Стратегический управленческий учет и анализ: модели и решения / В.В. Лесняк.</w:t>
      </w:r>
      <w:r w:rsidRPr="004E46F5">
        <w:rPr>
          <w:rFonts w:eastAsia="Times New Roman"/>
          <w:kern w:val="0"/>
          <w:sz w:val="30"/>
          <w:szCs w:val="31"/>
          <w:lang w:eastAsia="ru-RU"/>
        </w:rPr>
        <w:t xml:space="preserve"> –</w:t>
      </w:r>
      <w:r w:rsidRPr="004E46F5">
        <w:rPr>
          <w:sz w:val="30"/>
          <w:szCs w:val="31"/>
        </w:rPr>
        <w:t xml:space="preserve"> Ростов н</w:t>
      </w:r>
      <w:proofErr w:type="gramStart"/>
      <w:r w:rsidRPr="004E46F5">
        <w:rPr>
          <w:sz w:val="30"/>
          <w:szCs w:val="31"/>
        </w:rPr>
        <w:t>/Д</w:t>
      </w:r>
      <w:proofErr w:type="gramEnd"/>
      <w:r w:rsidRPr="004E46F5">
        <w:rPr>
          <w:sz w:val="30"/>
          <w:szCs w:val="31"/>
        </w:rPr>
        <w:t>: РГСУ, 2011.</w:t>
      </w:r>
    </w:p>
    <w:p w:rsidR="00172805" w:rsidRPr="004E46F5" w:rsidRDefault="00172805" w:rsidP="00172805">
      <w:pPr>
        <w:widowControl/>
        <w:numPr>
          <w:ilvl w:val="0"/>
          <w:numId w:val="1"/>
        </w:numPr>
        <w:tabs>
          <w:tab w:val="left" w:pos="993"/>
        </w:tabs>
        <w:spacing w:line="264" w:lineRule="auto"/>
        <w:ind w:left="0" w:firstLine="709"/>
        <w:rPr>
          <w:sz w:val="30"/>
          <w:szCs w:val="31"/>
        </w:rPr>
      </w:pPr>
      <w:r w:rsidRPr="004E46F5">
        <w:rPr>
          <w:sz w:val="30"/>
          <w:szCs w:val="31"/>
        </w:rPr>
        <w:t>Лесняк В.В. Судебная экономическая (бухгалтерская) экспертиза: учеб</w:t>
      </w:r>
      <w:proofErr w:type="gramStart"/>
      <w:r w:rsidRPr="004E46F5">
        <w:rPr>
          <w:sz w:val="30"/>
          <w:szCs w:val="31"/>
        </w:rPr>
        <w:t>.</w:t>
      </w:r>
      <w:proofErr w:type="gramEnd"/>
      <w:r w:rsidRPr="004E46F5">
        <w:rPr>
          <w:sz w:val="30"/>
          <w:szCs w:val="31"/>
        </w:rPr>
        <w:t xml:space="preserve"> </w:t>
      </w:r>
      <w:proofErr w:type="gramStart"/>
      <w:r w:rsidRPr="004E46F5">
        <w:rPr>
          <w:sz w:val="30"/>
          <w:szCs w:val="31"/>
        </w:rPr>
        <w:t>п</w:t>
      </w:r>
      <w:proofErr w:type="gramEnd"/>
      <w:r w:rsidRPr="004E46F5">
        <w:rPr>
          <w:sz w:val="30"/>
          <w:szCs w:val="31"/>
        </w:rPr>
        <w:t>особие / В.В. Лесняк, Е.М. Селезнева, Э.С. Аракельянц. – Ростов н</w:t>
      </w:r>
      <w:proofErr w:type="gramStart"/>
      <w:r w:rsidRPr="004E46F5">
        <w:rPr>
          <w:sz w:val="30"/>
          <w:szCs w:val="31"/>
        </w:rPr>
        <w:t>/Д</w:t>
      </w:r>
      <w:proofErr w:type="gramEnd"/>
      <w:r w:rsidRPr="004E46F5">
        <w:rPr>
          <w:sz w:val="30"/>
          <w:szCs w:val="31"/>
        </w:rPr>
        <w:t xml:space="preserve">: ДГТУ, 2019. </w:t>
      </w:r>
    </w:p>
    <w:p w:rsidR="00172805" w:rsidRPr="004E46F5" w:rsidRDefault="00172805" w:rsidP="00172805">
      <w:pPr>
        <w:widowControl/>
        <w:numPr>
          <w:ilvl w:val="0"/>
          <w:numId w:val="1"/>
        </w:numPr>
        <w:tabs>
          <w:tab w:val="left" w:pos="1134"/>
        </w:tabs>
        <w:spacing w:line="264" w:lineRule="auto"/>
        <w:ind w:left="0" w:firstLine="709"/>
        <w:rPr>
          <w:sz w:val="30"/>
          <w:szCs w:val="31"/>
        </w:rPr>
      </w:pPr>
      <w:r w:rsidRPr="004E46F5">
        <w:rPr>
          <w:sz w:val="30"/>
          <w:szCs w:val="31"/>
        </w:rPr>
        <w:t>Лесняк И.В. Ситуационный анализ и контроль в коммерческих организациях / И.В. Лесняк.</w:t>
      </w:r>
      <w:r w:rsidRPr="004E46F5">
        <w:rPr>
          <w:rFonts w:eastAsia="Times New Roman"/>
          <w:kern w:val="0"/>
          <w:sz w:val="30"/>
          <w:szCs w:val="31"/>
          <w:lang w:eastAsia="ru-RU"/>
        </w:rPr>
        <w:t xml:space="preserve"> –</w:t>
      </w:r>
      <w:r w:rsidRPr="004E46F5">
        <w:rPr>
          <w:sz w:val="30"/>
          <w:szCs w:val="31"/>
        </w:rPr>
        <w:t xml:space="preserve"> Ростов н</w:t>
      </w:r>
      <w:proofErr w:type="gramStart"/>
      <w:r w:rsidRPr="004E46F5">
        <w:rPr>
          <w:sz w:val="30"/>
          <w:szCs w:val="31"/>
        </w:rPr>
        <w:t>/Д</w:t>
      </w:r>
      <w:proofErr w:type="gramEnd"/>
      <w:r w:rsidRPr="004E46F5">
        <w:rPr>
          <w:sz w:val="30"/>
          <w:szCs w:val="31"/>
        </w:rPr>
        <w:t xml:space="preserve">: РГСУ, 2009. </w:t>
      </w:r>
    </w:p>
    <w:p w:rsidR="00172805" w:rsidRPr="004E46F5" w:rsidRDefault="00172805" w:rsidP="00172805">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 xml:space="preserve">Мельник М.В. Анализ </w:t>
      </w:r>
      <w:proofErr w:type="gramStart"/>
      <w:r w:rsidRPr="004E46F5">
        <w:rPr>
          <w:color w:val="000000"/>
          <w:sz w:val="30"/>
          <w:szCs w:val="31"/>
        </w:rPr>
        <w:t>финансово-хозяйственной</w:t>
      </w:r>
      <w:proofErr w:type="gramEnd"/>
      <w:r w:rsidRPr="004E46F5">
        <w:rPr>
          <w:color w:val="000000"/>
          <w:sz w:val="30"/>
          <w:szCs w:val="31"/>
        </w:rPr>
        <w:t xml:space="preserve"> деятельности предприятия: учеб. / М.В. Мельник, Е.Б. Герасимова.</w:t>
      </w:r>
      <w:r w:rsidRPr="004E46F5">
        <w:rPr>
          <w:rFonts w:eastAsia="Times New Roman"/>
          <w:kern w:val="0"/>
          <w:sz w:val="30"/>
          <w:szCs w:val="31"/>
          <w:lang w:eastAsia="ru-RU"/>
        </w:rPr>
        <w:t xml:space="preserve"> –</w:t>
      </w:r>
      <w:r w:rsidRPr="004E46F5">
        <w:rPr>
          <w:color w:val="000000"/>
          <w:sz w:val="30"/>
          <w:szCs w:val="31"/>
        </w:rPr>
        <w:t xml:space="preserve"> М.: Инфра-М, 2010.</w:t>
      </w:r>
    </w:p>
    <w:p w:rsidR="00172805" w:rsidRPr="004E46F5" w:rsidRDefault="00172805" w:rsidP="00172805">
      <w:pPr>
        <w:widowControl/>
        <w:numPr>
          <w:ilvl w:val="0"/>
          <w:numId w:val="1"/>
        </w:numPr>
        <w:tabs>
          <w:tab w:val="left" w:pos="1134"/>
        </w:tabs>
        <w:spacing w:line="264" w:lineRule="auto"/>
        <w:ind w:left="0" w:firstLine="709"/>
        <w:rPr>
          <w:sz w:val="30"/>
          <w:szCs w:val="31"/>
        </w:rPr>
      </w:pPr>
      <w:r w:rsidRPr="004E46F5">
        <w:rPr>
          <w:color w:val="000000"/>
          <w:sz w:val="30"/>
          <w:szCs w:val="31"/>
        </w:rPr>
        <w:t>Муругов Е.И. Учетно-аналитическое обеспечение управления платежеспособностью, собственностью и резервной системой предприятия / Е.И. Муругов.</w:t>
      </w:r>
      <w:r w:rsidRPr="004E46F5">
        <w:rPr>
          <w:rFonts w:eastAsia="Times New Roman"/>
          <w:kern w:val="0"/>
          <w:sz w:val="30"/>
          <w:szCs w:val="31"/>
          <w:lang w:eastAsia="ru-RU"/>
        </w:rPr>
        <w:t xml:space="preserve"> –</w:t>
      </w:r>
      <w:r w:rsidRPr="004E46F5">
        <w:rPr>
          <w:color w:val="000000"/>
          <w:sz w:val="30"/>
          <w:szCs w:val="31"/>
        </w:rPr>
        <w:t xml:space="preserve"> М.: Финансы и статистика, 2006.</w:t>
      </w:r>
    </w:p>
    <w:p w:rsidR="00172805" w:rsidRPr="004E46F5" w:rsidRDefault="00172805" w:rsidP="00172805">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Савицкая Г.В. Экономический анализ: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Г.В. Савицкая.</w:t>
      </w:r>
      <w:r w:rsidRPr="004E46F5">
        <w:rPr>
          <w:rFonts w:eastAsia="Times New Roman"/>
          <w:kern w:val="0"/>
          <w:sz w:val="30"/>
          <w:szCs w:val="31"/>
          <w:lang w:eastAsia="ru-RU"/>
        </w:rPr>
        <w:t xml:space="preserve"> –</w:t>
      </w:r>
      <w:r w:rsidRPr="004E46F5">
        <w:rPr>
          <w:color w:val="000000"/>
          <w:sz w:val="30"/>
          <w:szCs w:val="31"/>
        </w:rPr>
        <w:t xml:space="preserve"> М.: Новое знание, 2010.</w:t>
      </w:r>
    </w:p>
    <w:p w:rsidR="00172805" w:rsidRPr="004E46F5" w:rsidRDefault="00172805" w:rsidP="00172805">
      <w:pPr>
        <w:widowControl/>
        <w:numPr>
          <w:ilvl w:val="0"/>
          <w:numId w:val="1"/>
        </w:numPr>
        <w:tabs>
          <w:tab w:val="left" w:pos="1134"/>
        </w:tabs>
        <w:spacing w:line="264" w:lineRule="auto"/>
        <w:ind w:left="0" w:firstLine="709"/>
        <w:rPr>
          <w:color w:val="000000"/>
          <w:sz w:val="30"/>
          <w:szCs w:val="30"/>
        </w:rPr>
      </w:pPr>
      <w:r w:rsidRPr="004E46F5">
        <w:rPr>
          <w:rFonts w:eastAsia="Times New Roman"/>
          <w:color w:val="000000"/>
          <w:sz w:val="30"/>
          <w:szCs w:val="30"/>
        </w:rPr>
        <w:t xml:space="preserve">Селезнева Е.М. Ситуационный анализ и контроль: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Е.М. Селезнева, В.В. Лесняк. – Ростов н</w:t>
      </w:r>
      <w:proofErr w:type="gramStart"/>
      <w:r w:rsidRPr="004E46F5">
        <w:rPr>
          <w:rFonts w:eastAsia="Times New Roman"/>
          <w:sz w:val="30"/>
          <w:szCs w:val="30"/>
        </w:rPr>
        <w:t>/Д</w:t>
      </w:r>
      <w:proofErr w:type="gramEnd"/>
      <w:r w:rsidRPr="004E46F5">
        <w:rPr>
          <w:rFonts w:eastAsia="Times New Roman"/>
          <w:sz w:val="30"/>
          <w:szCs w:val="30"/>
        </w:rPr>
        <w:t xml:space="preserve">: ДГТУ, 2018. </w:t>
      </w:r>
    </w:p>
    <w:p w:rsidR="00172805" w:rsidRPr="004E46F5" w:rsidRDefault="00172805" w:rsidP="00172805">
      <w:pPr>
        <w:widowControl/>
        <w:numPr>
          <w:ilvl w:val="0"/>
          <w:numId w:val="1"/>
        </w:numPr>
        <w:tabs>
          <w:tab w:val="left" w:pos="1134"/>
        </w:tabs>
        <w:spacing w:line="264" w:lineRule="auto"/>
        <w:ind w:left="0" w:firstLine="709"/>
        <w:rPr>
          <w:color w:val="000000"/>
          <w:sz w:val="30"/>
          <w:szCs w:val="30"/>
        </w:rPr>
      </w:pPr>
      <w:r w:rsidRPr="004E46F5">
        <w:rPr>
          <w:rFonts w:eastAsia="Times New Roman"/>
          <w:color w:val="000000"/>
          <w:sz w:val="30"/>
          <w:szCs w:val="30"/>
        </w:rPr>
        <w:t xml:space="preserve">Селезнева Е.М. Стратегический учет, анализ и прогнозирование: </w:t>
      </w:r>
      <w:r w:rsidRPr="004E46F5">
        <w:rPr>
          <w:rFonts w:eastAsia="Times New Roman"/>
          <w:sz w:val="30"/>
          <w:szCs w:val="30"/>
        </w:rPr>
        <w:t>учеб</w:t>
      </w:r>
      <w:proofErr w:type="gramStart"/>
      <w:r w:rsidRPr="004E46F5">
        <w:rPr>
          <w:rFonts w:eastAsia="Times New Roman"/>
          <w:sz w:val="30"/>
          <w:szCs w:val="30"/>
        </w:rPr>
        <w:t>.</w:t>
      </w:r>
      <w:proofErr w:type="gramEnd"/>
      <w:r w:rsidRPr="004E46F5">
        <w:rPr>
          <w:rFonts w:eastAsia="Times New Roman"/>
          <w:sz w:val="30"/>
          <w:szCs w:val="30"/>
        </w:rPr>
        <w:t xml:space="preserve"> </w:t>
      </w:r>
      <w:proofErr w:type="gramStart"/>
      <w:r w:rsidRPr="004E46F5">
        <w:rPr>
          <w:rFonts w:eastAsia="Times New Roman"/>
          <w:sz w:val="30"/>
          <w:szCs w:val="30"/>
        </w:rPr>
        <w:t>п</w:t>
      </w:r>
      <w:proofErr w:type="gramEnd"/>
      <w:r w:rsidRPr="004E46F5">
        <w:rPr>
          <w:rFonts w:eastAsia="Times New Roman"/>
          <w:sz w:val="30"/>
          <w:szCs w:val="30"/>
        </w:rPr>
        <w:t>особие / Е.М. Селезнева, В.В. Лесняк, Э.С. Аракельянц. – Ростов н</w:t>
      </w:r>
      <w:proofErr w:type="gramStart"/>
      <w:r w:rsidRPr="004E46F5">
        <w:rPr>
          <w:rFonts w:eastAsia="Times New Roman"/>
          <w:sz w:val="30"/>
          <w:szCs w:val="30"/>
        </w:rPr>
        <w:t>/Д</w:t>
      </w:r>
      <w:proofErr w:type="gramEnd"/>
      <w:r w:rsidRPr="004E46F5">
        <w:rPr>
          <w:rFonts w:eastAsia="Times New Roman"/>
          <w:sz w:val="30"/>
          <w:szCs w:val="30"/>
        </w:rPr>
        <w:t>: ДГТУ, 2018.</w:t>
      </w:r>
    </w:p>
    <w:p w:rsidR="00172805" w:rsidRPr="004E46F5" w:rsidRDefault="00172805" w:rsidP="00172805">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 xml:space="preserve">Селезнева Е.М. Учетно-аналитическое обеспечение </w:t>
      </w:r>
      <w:proofErr w:type="gramStart"/>
      <w:r w:rsidRPr="004E46F5">
        <w:rPr>
          <w:color w:val="000000"/>
          <w:sz w:val="30"/>
          <w:szCs w:val="31"/>
        </w:rPr>
        <w:t>внешнеэкономической</w:t>
      </w:r>
      <w:proofErr w:type="gramEnd"/>
      <w:r w:rsidRPr="004E46F5">
        <w:rPr>
          <w:color w:val="000000"/>
          <w:sz w:val="30"/>
          <w:szCs w:val="31"/>
        </w:rPr>
        <w:t xml:space="preserve"> деятельности предприятия / Е.М. Селезнева, В.В. Лесняк, И.В. Домрачева. </w:t>
      </w:r>
      <w:r w:rsidRPr="004E46F5">
        <w:rPr>
          <w:rFonts w:eastAsia="Times New Roman"/>
          <w:kern w:val="0"/>
          <w:sz w:val="30"/>
          <w:szCs w:val="31"/>
          <w:lang w:eastAsia="ru-RU"/>
        </w:rPr>
        <w:t xml:space="preserve">– </w:t>
      </w:r>
      <w:r w:rsidRPr="004E46F5">
        <w:rPr>
          <w:sz w:val="30"/>
          <w:szCs w:val="31"/>
        </w:rPr>
        <w:t>Ростов н</w:t>
      </w:r>
      <w:proofErr w:type="gramStart"/>
      <w:r w:rsidRPr="004E46F5">
        <w:rPr>
          <w:sz w:val="30"/>
          <w:szCs w:val="31"/>
        </w:rPr>
        <w:t>/Д</w:t>
      </w:r>
      <w:proofErr w:type="gramEnd"/>
      <w:r w:rsidRPr="004E46F5">
        <w:rPr>
          <w:sz w:val="30"/>
          <w:szCs w:val="31"/>
        </w:rPr>
        <w:t>: РГСУ, 2013.</w:t>
      </w:r>
    </w:p>
    <w:p w:rsidR="00172805" w:rsidRPr="004E46F5" w:rsidRDefault="00172805" w:rsidP="00172805">
      <w:pPr>
        <w:widowControl/>
        <w:numPr>
          <w:ilvl w:val="0"/>
          <w:numId w:val="1"/>
        </w:numPr>
        <w:tabs>
          <w:tab w:val="left" w:pos="1134"/>
        </w:tabs>
        <w:spacing w:line="264" w:lineRule="auto"/>
        <w:ind w:left="0" w:firstLine="709"/>
        <w:rPr>
          <w:color w:val="000000"/>
          <w:sz w:val="30"/>
          <w:szCs w:val="30"/>
        </w:rPr>
      </w:pPr>
      <w:r w:rsidRPr="004E46F5">
        <w:rPr>
          <w:rFonts w:eastAsia="Times New Roman"/>
          <w:sz w:val="30"/>
          <w:szCs w:val="30"/>
        </w:rPr>
        <w:t xml:space="preserve">Селезнева Е.М. Финансовый, управленческий и стратегический учет и анализ </w:t>
      </w:r>
      <w:proofErr w:type="gramStart"/>
      <w:r w:rsidRPr="004E46F5">
        <w:rPr>
          <w:rFonts w:eastAsia="Times New Roman"/>
          <w:sz w:val="30"/>
          <w:szCs w:val="30"/>
        </w:rPr>
        <w:t>внешнеэкономической</w:t>
      </w:r>
      <w:proofErr w:type="gramEnd"/>
      <w:r w:rsidRPr="004E46F5">
        <w:rPr>
          <w:rFonts w:eastAsia="Times New Roman"/>
          <w:sz w:val="30"/>
          <w:szCs w:val="30"/>
        </w:rPr>
        <w:t xml:space="preserve"> деятельности: моногр. / Е.М. Селезнева. – Ростов н</w:t>
      </w:r>
      <w:proofErr w:type="gramStart"/>
      <w:r w:rsidRPr="004E46F5">
        <w:rPr>
          <w:rFonts w:eastAsia="Times New Roman"/>
          <w:sz w:val="30"/>
          <w:szCs w:val="30"/>
        </w:rPr>
        <w:t>/Д</w:t>
      </w:r>
      <w:proofErr w:type="gramEnd"/>
      <w:r w:rsidRPr="004E46F5">
        <w:rPr>
          <w:rFonts w:eastAsia="Times New Roman"/>
          <w:sz w:val="30"/>
          <w:szCs w:val="30"/>
        </w:rPr>
        <w:t>: ДГТУ, 2019.</w:t>
      </w:r>
    </w:p>
    <w:p w:rsidR="00172805" w:rsidRPr="004E46F5" w:rsidRDefault="00172805" w:rsidP="00172805">
      <w:pPr>
        <w:widowControl/>
        <w:numPr>
          <w:ilvl w:val="0"/>
          <w:numId w:val="1"/>
        </w:numPr>
        <w:tabs>
          <w:tab w:val="left" w:pos="1134"/>
        </w:tabs>
        <w:spacing w:line="264" w:lineRule="auto"/>
        <w:ind w:left="0" w:firstLine="709"/>
        <w:rPr>
          <w:sz w:val="30"/>
          <w:szCs w:val="31"/>
        </w:rPr>
      </w:pPr>
      <w:r w:rsidRPr="004E46F5">
        <w:rPr>
          <w:sz w:val="30"/>
          <w:szCs w:val="31"/>
        </w:rPr>
        <w:t xml:space="preserve">Стратегия обеспечения экономической безопасности коммерческой организации / Г.Е. Крохичева, В.В. Лесняк, Е.М. Селезнева и др.; Донской гос. техн. ун-т. </w:t>
      </w:r>
      <w:r w:rsidRPr="004E46F5">
        <w:rPr>
          <w:rFonts w:eastAsia="Times New Roman"/>
          <w:kern w:val="0"/>
          <w:sz w:val="30"/>
          <w:szCs w:val="31"/>
          <w:lang w:eastAsia="ru-RU"/>
        </w:rPr>
        <w:t>–</w:t>
      </w:r>
      <w:r w:rsidRPr="004E46F5">
        <w:rPr>
          <w:sz w:val="30"/>
          <w:szCs w:val="31"/>
        </w:rPr>
        <w:t xml:space="preserve"> Ростов н</w:t>
      </w:r>
      <w:proofErr w:type="gramStart"/>
      <w:r w:rsidRPr="004E46F5">
        <w:rPr>
          <w:sz w:val="30"/>
          <w:szCs w:val="31"/>
        </w:rPr>
        <w:t>/Д</w:t>
      </w:r>
      <w:proofErr w:type="gramEnd"/>
      <w:r w:rsidRPr="004E46F5">
        <w:rPr>
          <w:sz w:val="30"/>
          <w:szCs w:val="31"/>
        </w:rPr>
        <w:t>: ДГТУ, 2018.</w:t>
      </w:r>
    </w:p>
    <w:p w:rsidR="00172805" w:rsidRPr="004E46F5" w:rsidRDefault="00172805" w:rsidP="00172805">
      <w:pPr>
        <w:widowControl/>
        <w:numPr>
          <w:ilvl w:val="0"/>
          <w:numId w:val="1"/>
        </w:numPr>
        <w:tabs>
          <w:tab w:val="left" w:pos="1134"/>
        </w:tabs>
        <w:spacing w:line="264" w:lineRule="auto"/>
        <w:ind w:left="0" w:firstLine="709"/>
        <w:rPr>
          <w:sz w:val="30"/>
          <w:szCs w:val="30"/>
        </w:rPr>
      </w:pPr>
      <w:r w:rsidRPr="004E46F5">
        <w:rPr>
          <w:rFonts w:eastAsia="Times New Roman"/>
          <w:sz w:val="30"/>
          <w:szCs w:val="30"/>
        </w:rPr>
        <w:t>Тейлор Д. Почти интеллектуальные системы. Как получить конкурентные преимущества путем автоматизации принятия скрытых решений / Д. Тейлор, Н. Рэйден. – СПб</w:t>
      </w:r>
      <w:proofErr w:type="gramStart"/>
      <w:r w:rsidRPr="004E46F5">
        <w:rPr>
          <w:rFonts w:eastAsia="Times New Roman"/>
          <w:sz w:val="30"/>
          <w:szCs w:val="30"/>
        </w:rPr>
        <w:t xml:space="preserve">.: </w:t>
      </w:r>
      <w:proofErr w:type="gramEnd"/>
      <w:r w:rsidRPr="004E46F5">
        <w:rPr>
          <w:rFonts w:eastAsia="Times New Roman"/>
          <w:sz w:val="30"/>
          <w:szCs w:val="30"/>
        </w:rPr>
        <w:t>Символ-Плюс, 2009.</w:t>
      </w:r>
    </w:p>
    <w:p w:rsidR="00172805" w:rsidRPr="004E46F5" w:rsidRDefault="00172805" w:rsidP="00172805">
      <w:pPr>
        <w:widowControl/>
        <w:numPr>
          <w:ilvl w:val="0"/>
          <w:numId w:val="1"/>
        </w:numPr>
        <w:tabs>
          <w:tab w:val="left" w:pos="1134"/>
        </w:tabs>
        <w:spacing w:line="264" w:lineRule="auto"/>
        <w:ind w:left="0" w:firstLine="709"/>
        <w:rPr>
          <w:sz w:val="30"/>
          <w:szCs w:val="31"/>
        </w:rPr>
      </w:pPr>
      <w:r w:rsidRPr="004E46F5">
        <w:rPr>
          <w:color w:val="000000"/>
          <w:sz w:val="30"/>
          <w:szCs w:val="31"/>
        </w:rPr>
        <w:t>Теория и методология стратегического анализа в строительстве</w:t>
      </w:r>
      <w:r w:rsidRPr="004E46F5">
        <w:rPr>
          <w:sz w:val="30"/>
          <w:szCs w:val="31"/>
        </w:rPr>
        <w:t xml:space="preserve"> / Г.Е. Крохичева, В.В. Лесняк, С.В. Романова и др</w:t>
      </w:r>
      <w:r w:rsidRPr="004E46F5">
        <w:rPr>
          <w:color w:val="000000"/>
          <w:sz w:val="30"/>
          <w:szCs w:val="31"/>
        </w:rPr>
        <w:t>.</w:t>
      </w:r>
      <w:r w:rsidRPr="004E46F5">
        <w:rPr>
          <w:rFonts w:eastAsia="Times New Roman"/>
          <w:kern w:val="0"/>
          <w:sz w:val="30"/>
          <w:szCs w:val="31"/>
          <w:lang w:eastAsia="ru-RU"/>
        </w:rPr>
        <w:t xml:space="preserve"> –</w:t>
      </w:r>
      <w:r w:rsidRPr="004E46F5">
        <w:rPr>
          <w:sz w:val="30"/>
          <w:szCs w:val="31"/>
        </w:rPr>
        <w:t xml:space="preserve"> Ростов н/Д: РГСУ, 2012.</w:t>
      </w:r>
    </w:p>
    <w:p w:rsidR="00172805" w:rsidRPr="004E46F5" w:rsidRDefault="00172805" w:rsidP="00172805">
      <w:pPr>
        <w:widowControl/>
        <w:numPr>
          <w:ilvl w:val="0"/>
          <w:numId w:val="1"/>
        </w:numPr>
        <w:tabs>
          <w:tab w:val="left" w:pos="1134"/>
        </w:tabs>
        <w:spacing w:line="264" w:lineRule="auto"/>
        <w:ind w:left="0" w:firstLine="709"/>
        <w:rPr>
          <w:sz w:val="30"/>
          <w:szCs w:val="30"/>
        </w:rPr>
      </w:pPr>
      <w:r w:rsidRPr="004E46F5">
        <w:rPr>
          <w:rFonts w:eastAsia="Calibri"/>
          <w:kern w:val="0"/>
          <w:sz w:val="30"/>
          <w:szCs w:val="30"/>
          <w:lang w:eastAsia="ru-RU"/>
        </w:rPr>
        <w:t xml:space="preserve">Хан Д. </w:t>
      </w:r>
      <w:proofErr w:type="spellStart"/>
      <w:r w:rsidRPr="004E46F5">
        <w:rPr>
          <w:rFonts w:eastAsia="Calibri"/>
          <w:kern w:val="0"/>
          <w:sz w:val="30"/>
          <w:szCs w:val="30"/>
          <w:lang w:eastAsia="ru-RU"/>
        </w:rPr>
        <w:t>ПиК</w:t>
      </w:r>
      <w:proofErr w:type="spellEnd"/>
      <w:r w:rsidRPr="004E46F5">
        <w:rPr>
          <w:rFonts w:eastAsia="Calibri"/>
          <w:kern w:val="0"/>
          <w:sz w:val="30"/>
          <w:szCs w:val="30"/>
          <w:lang w:eastAsia="ru-RU"/>
        </w:rPr>
        <w:t xml:space="preserve">. Стоимостно-ориентированные концепции контроллинга / Д. Хан, Х. </w:t>
      </w:r>
      <w:proofErr w:type="spellStart"/>
      <w:r w:rsidRPr="004E46F5">
        <w:rPr>
          <w:rFonts w:eastAsia="Calibri"/>
          <w:kern w:val="0"/>
          <w:sz w:val="30"/>
          <w:szCs w:val="30"/>
          <w:lang w:eastAsia="ru-RU"/>
        </w:rPr>
        <w:t>Хунгенберг</w:t>
      </w:r>
      <w:proofErr w:type="spellEnd"/>
      <w:r w:rsidRPr="004E46F5">
        <w:rPr>
          <w:rFonts w:eastAsia="Calibri"/>
          <w:kern w:val="0"/>
          <w:sz w:val="30"/>
          <w:szCs w:val="30"/>
          <w:lang w:eastAsia="ru-RU"/>
        </w:rPr>
        <w:t xml:space="preserve">; пер. </w:t>
      </w:r>
      <w:proofErr w:type="gramStart"/>
      <w:r w:rsidRPr="004E46F5">
        <w:rPr>
          <w:rFonts w:eastAsia="Calibri"/>
          <w:kern w:val="0"/>
          <w:sz w:val="30"/>
          <w:szCs w:val="30"/>
          <w:lang w:eastAsia="ru-RU"/>
        </w:rPr>
        <w:t>с</w:t>
      </w:r>
      <w:proofErr w:type="gramEnd"/>
      <w:r w:rsidRPr="004E46F5">
        <w:rPr>
          <w:rFonts w:eastAsia="Calibri"/>
          <w:kern w:val="0"/>
          <w:sz w:val="30"/>
          <w:szCs w:val="30"/>
          <w:lang w:eastAsia="ru-RU"/>
        </w:rPr>
        <w:t xml:space="preserve"> </w:t>
      </w:r>
      <w:proofErr w:type="gramStart"/>
      <w:r w:rsidRPr="004E46F5">
        <w:rPr>
          <w:rFonts w:eastAsia="Calibri"/>
          <w:kern w:val="0"/>
          <w:sz w:val="30"/>
          <w:szCs w:val="30"/>
          <w:lang w:eastAsia="ru-RU"/>
        </w:rPr>
        <w:t>нем</w:t>
      </w:r>
      <w:proofErr w:type="gramEnd"/>
      <w:r w:rsidRPr="004E46F5">
        <w:rPr>
          <w:rFonts w:eastAsia="Calibri"/>
          <w:kern w:val="0"/>
          <w:sz w:val="30"/>
          <w:szCs w:val="30"/>
          <w:lang w:eastAsia="ru-RU"/>
        </w:rPr>
        <w:t xml:space="preserve">. / под ред. Л.Г. Головача, М.Л. Лукашевича. – М.: Финансы и статистика, 2005. </w:t>
      </w:r>
    </w:p>
    <w:p w:rsidR="00172805" w:rsidRPr="004E46F5" w:rsidRDefault="00172805" w:rsidP="00172805">
      <w:pPr>
        <w:widowControl/>
        <w:numPr>
          <w:ilvl w:val="0"/>
          <w:numId w:val="1"/>
        </w:numPr>
        <w:tabs>
          <w:tab w:val="left" w:pos="1134"/>
        </w:tabs>
        <w:spacing w:line="264" w:lineRule="auto"/>
        <w:ind w:left="0" w:firstLine="709"/>
        <w:rPr>
          <w:sz w:val="30"/>
          <w:szCs w:val="30"/>
        </w:rPr>
      </w:pPr>
      <w:r w:rsidRPr="004E46F5">
        <w:rPr>
          <w:rFonts w:eastAsia="Calibri"/>
          <w:kern w:val="0"/>
          <w:sz w:val="30"/>
          <w:szCs w:val="30"/>
          <w:lang w:eastAsia="ru-RU"/>
        </w:rPr>
        <w:t>Хорин А.Н. Стратегический анализ: учеб</w:t>
      </w:r>
      <w:proofErr w:type="gramStart"/>
      <w:r w:rsidRPr="004E46F5">
        <w:rPr>
          <w:rFonts w:eastAsia="Calibri"/>
          <w:kern w:val="0"/>
          <w:sz w:val="30"/>
          <w:szCs w:val="30"/>
          <w:lang w:eastAsia="ru-RU"/>
        </w:rPr>
        <w:t>.</w:t>
      </w:r>
      <w:proofErr w:type="gramEnd"/>
      <w:r w:rsidRPr="004E46F5">
        <w:rPr>
          <w:rFonts w:eastAsia="Calibri"/>
          <w:kern w:val="0"/>
          <w:sz w:val="30"/>
          <w:szCs w:val="30"/>
          <w:lang w:eastAsia="ru-RU"/>
        </w:rPr>
        <w:t xml:space="preserve"> </w:t>
      </w:r>
      <w:proofErr w:type="gramStart"/>
      <w:r w:rsidRPr="004E46F5">
        <w:rPr>
          <w:rFonts w:eastAsia="Calibri"/>
          <w:kern w:val="0"/>
          <w:sz w:val="30"/>
          <w:szCs w:val="30"/>
          <w:lang w:eastAsia="ru-RU"/>
        </w:rPr>
        <w:t>п</w:t>
      </w:r>
      <w:proofErr w:type="gramEnd"/>
      <w:r w:rsidRPr="004E46F5">
        <w:rPr>
          <w:rFonts w:eastAsia="Calibri"/>
          <w:kern w:val="0"/>
          <w:sz w:val="30"/>
          <w:szCs w:val="30"/>
          <w:lang w:eastAsia="ru-RU"/>
        </w:rPr>
        <w:t>особие / А.Н. Хорин, В.Э. Керимов. – М.: Эксмо, 2009.</w:t>
      </w:r>
    </w:p>
    <w:p w:rsidR="00172805" w:rsidRPr="004E46F5" w:rsidRDefault="00172805" w:rsidP="00172805">
      <w:pPr>
        <w:widowControl/>
        <w:numPr>
          <w:ilvl w:val="0"/>
          <w:numId w:val="1"/>
        </w:numPr>
        <w:tabs>
          <w:tab w:val="left" w:pos="1134"/>
        </w:tabs>
        <w:spacing w:line="264" w:lineRule="auto"/>
        <w:ind w:left="0" w:firstLine="709"/>
        <w:rPr>
          <w:sz w:val="30"/>
          <w:szCs w:val="31"/>
        </w:rPr>
      </w:pPr>
      <w:r w:rsidRPr="004E46F5">
        <w:rPr>
          <w:color w:val="000000"/>
          <w:sz w:val="30"/>
          <w:szCs w:val="31"/>
        </w:rPr>
        <w:t>Шифрин М.Б. Стратегический менеджмент: учеб</w:t>
      </w:r>
      <w:proofErr w:type="gramStart"/>
      <w:r w:rsidRPr="004E46F5">
        <w:rPr>
          <w:color w:val="000000"/>
          <w:sz w:val="30"/>
          <w:szCs w:val="31"/>
        </w:rPr>
        <w:t>.</w:t>
      </w:r>
      <w:proofErr w:type="gramEnd"/>
      <w:r w:rsidRPr="004E46F5">
        <w:rPr>
          <w:color w:val="000000"/>
          <w:sz w:val="30"/>
          <w:szCs w:val="31"/>
        </w:rPr>
        <w:t xml:space="preserve"> </w:t>
      </w:r>
      <w:proofErr w:type="gramStart"/>
      <w:r w:rsidRPr="004E46F5">
        <w:rPr>
          <w:color w:val="000000"/>
          <w:sz w:val="30"/>
          <w:szCs w:val="31"/>
        </w:rPr>
        <w:t>п</w:t>
      </w:r>
      <w:proofErr w:type="gramEnd"/>
      <w:r w:rsidRPr="004E46F5">
        <w:rPr>
          <w:color w:val="000000"/>
          <w:sz w:val="30"/>
          <w:szCs w:val="31"/>
        </w:rPr>
        <w:t>особие / М.Б. Шифрин.</w:t>
      </w:r>
      <w:r w:rsidRPr="004E46F5">
        <w:rPr>
          <w:rFonts w:eastAsia="Times New Roman"/>
          <w:kern w:val="0"/>
          <w:sz w:val="30"/>
          <w:szCs w:val="31"/>
          <w:lang w:eastAsia="ru-RU"/>
        </w:rPr>
        <w:t xml:space="preserve"> –</w:t>
      </w:r>
      <w:r w:rsidRPr="004E46F5">
        <w:rPr>
          <w:color w:val="000000"/>
          <w:sz w:val="30"/>
          <w:szCs w:val="31"/>
        </w:rPr>
        <w:t xml:space="preserve"> </w:t>
      </w:r>
      <w:r w:rsidRPr="004E46F5">
        <w:rPr>
          <w:sz w:val="30"/>
          <w:szCs w:val="31"/>
        </w:rPr>
        <w:t>СПб</w:t>
      </w:r>
      <w:proofErr w:type="gramStart"/>
      <w:r w:rsidRPr="004E46F5">
        <w:rPr>
          <w:sz w:val="30"/>
          <w:szCs w:val="31"/>
        </w:rPr>
        <w:t xml:space="preserve">.: </w:t>
      </w:r>
      <w:proofErr w:type="gramEnd"/>
      <w:r w:rsidRPr="004E46F5">
        <w:rPr>
          <w:sz w:val="30"/>
          <w:szCs w:val="31"/>
        </w:rPr>
        <w:t>Питер, 2009.</w:t>
      </w:r>
    </w:p>
    <w:p w:rsidR="00172805" w:rsidRPr="004E46F5" w:rsidRDefault="00172805" w:rsidP="00172805">
      <w:pPr>
        <w:widowControl/>
        <w:numPr>
          <w:ilvl w:val="0"/>
          <w:numId w:val="1"/>
        </w:numPr>
        <w:tabs>
          <w:tab w:val="left" w:pos="1134"/>
        </w:tabs>
        <w:spacing w:line="264" w:lineRule="auto"/>
        <w:ind w:left="0" w:firstLine="709"/>
        <w:rPr>
          <w:sz w:val="30"/>
          <w:szCs w:val="30"/>
        </w:rPr>
      </w:pPr>
      <w:r w:rsidRPr="004E46F5">
        <w:rPr>
          <w:rFonts w:eastAsia="Times New Roman"/>
          <w:kern w:val="0"/>
          <w:sz w:val="30"/>
          <w:szCs w:val="30"/>
          <w:lang w:eastAsia="ru-RU"/>
        </w:rPr>
        <w:t>Шумейко М.В. Концепции и методология бухгалтерского учета и инжиниринга: моногр. / М.В. Шумейко, Е.В. Кузнецова, И.М. Ткач. – Ростов н</w:t>
      </w:r>
      <w:proofErr w:type="gramStart"/>
      <w:r w:rsidRPr="004E46F5">
        <w:rPr>
          <w:rFonts w:eastAsia="Times New Roman"/>
          <w:kern w:val="0"/>
          <w:sz w:val="30"/>
          <w:szCs w:val="30"/>
          <w:lang w:eastAsia="ru-RU"/>
        </w:rPr>
        <w:t>/Д</w:t>
      </w:r>
      <w:proofErr w:type="gramEnd"/>
      <w:r w:rsidRPr="004E46F5">
        <w:rPr>
          <w:rFonts w:eastAsia="Times New Roman"/>
          <w:kern w:val="0"/>
          <w:sz w:val="30"/>
          <w:szCs w:val="30"/>
          <w:lang w:eastAsia="ru-RU"/>
        </w:rPr>
        <w:t>: РГСУ, 2008.</w:t>
      </w:r>
    </w:p>
    <w:p w:rsidR="00172805" w:rsidRPr="004E46F5" w:rsidRDefault="00172805" w:rsidP="00172805">
      <w:pPr>
        <w:widowControl/>
        <w:numPr>
          <w:ilvl w:val="0"/>
          <w:numId w:val="1"/>
        </w:numPr>
        <w:tabs>
          <w:tab w:val="left" w:pos="1134"/>
        </w:tabs>
        <w:spacing w:line="264" w:lineRule="auto"/>
        <w:ind w:left="0" w:firstLine="709"/>
        <w:rPr>
          <w:color w:val="000000"/>
          <w:sz w:val="30"/>
          <w:szCs w:val="31"/>
        </w:rPr>
      </w:pPr>
      <w:r w:rsidRPr="004E46F5">
        <w:rPr>
          <w:color w:val="000000"/>
          <w:sz w:val="30"/>
          <w:szCs w:val="31"/>
        </w:rPr>
        <w:t>Экономический анализ: ситуации, тесты, примеры, задачи</w:t>
      </w:r>
      <w:proofErr w:type="gramStart"/>
      <w:r w:rsidRPr="004E46F5">
        <w:rPr>
          <w:color w:val="000000"/>
          <w:sz w:val="30"/>
          <w:szCs w:val="31"/>
        </w:rPr>
        <w:t xml:space="preserve"> / П</w:t>
      </w:r>
      <w:proofErr w:type="gramEnd"/>
      <w:r w:rsidRPr="004E46F5">
        <w:rPr>
          <w:color w:val="000000"/>
          <w:sz w:val="30"/>
          <w:szCs w:val="31"/>
        </w:rPr>
        <w:t xml:space="preserve">од ред. М.И. Баканова, А.Д. Шеремета. </w:t>
      </w:r>
      <w:r w:rsidRPr="004E46F5">
        <w:rPr>
          <w:rFonts w:eastAsia="Times New Roman"/>
          <w:kern w:val="0"/>
          <w:sz w:val="30"/>
          <w:szCs w:val="31"/>
          <w:lang w:eastAsia="ru-RU"/>
        </w:rPr>
        <w:t xml:space="preserve">– </w:t>
      </w:r>
      <w:r w:rsidRPr="004E46F5">
        <w:rPr>
          <w:color w:val="000000"/>
          <w:sz w:val="30"/>
          <w:szCs w:val="31"/>
        </w:rPr>
        <w:t>М.: Финансы и статистика, 2011.</w:t>
      </w:r>
    </w:p>
    <w:p w:rsidR="00172805" w:rsidRPr="004E46F5" w:rsidRDefault="00172805" w:rsidP="00172805">
      <w:pPr>
        <w:widowControl/>
        <w:numPr>
          <w:ilvl w:val="0"/>
          <w:numId w:val="1"/>
        </w:numPr>
        <w:tabs>
          <w:tab w:val="left" w:pos="1134"/>
        </w:tabs>
        <w:spacing w:line="264" w:lineRule="auto"/>
        <w:ind w:left="0" w:firstLine="709"/>
        <w:rPr>
          <w:color w:val="000000"/>
          <w:sz w:val="30"/>
          <w:szCs w:val="30"/>
        </w:rPr>
      </w:pPr>
      <w:r w:rsidRPr="004E46F5">
        <w:rPr>
          <w:rFonts w:eastAsia="Calibri"/>
          <w:kern w:val="0"/>
          <w:sz w:val="30"/>
          <w:szCs w:val="30"/>
          <w:lang w:eastAsia="ru-RU"/>
        </w:rPr>
        <w:t>Эллиот</w:t>
      </w:r>
      <w:proofErr w:type="gramStart"/>
      <w:r w:rsidRPr="004E46F5">
        <w:rPr>
          <w:rFonts w:eastAsia="Calibri"/>
          <w:kern w:val="0"/>
          <w:sz w:val="30"/>
          <w:szCs w:val="30"/>
          <w:lang w:eastAsia="ru-RU"/>
        </w:rPr>
        <w:t xml:space="preserve"> Т</w:t>
      </w:r>
      <w:proofErr w:type="gramEnd"/>
      <w:r w:rsidRPr="004E46F5">
        <w:rPr>
          <w:rFonts w:eastAsia="Calibri"/>
          <w:kern w:val="0"/>
          <w:sz w:val="30"/>
          <w:szCs w:val="30"/>
          <w:lang w:eastAsia="ru-RU"/>
        </w:rPr>
        <w:t>р. Интегрированные бизнес-системы: экспресс-курс / Тр. Эллиот, Д. Герберт; пер. с англ. Т. Новиковой. – М.: ФАИР-ПРЕСС, 2005.</w:t>
      </w:r>
    </w:p>
    <w:p w:rsidR="00045ECA" w:rsidRDefault="00045ECA">
      <w:bookmarkStart w:id="0" w:name="_GoBack"/>
      <w:bookmarkEnd w:id="0"/>
    </w:p>
    <w:sectPr w:rsidR="00045E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A60164"/>
    <w:multiLevelType w:val="hybridMultilevel"/>
    <w:tmpl w:val="26B444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805"/>
    <w:rsid w:val="00045ECA"/>
    <w:rsid w:val="00172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805"/>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805"/>
    <w:pPr>
      <w:widowControl w:val="0"/>
      <w:spacing w:after="0" w:line="240" w:lineRule="auto"/>
      <w:jc w:val="both"/>
    </w:pPr>
    <w:rPr>
      <w:rFonts w:ascii="Times New Roman" w:eastAsia="SimSun" w:hAnsi="Times New Roman" w:cs="Times New Roman"/>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4783</Words>
  <Characters>27266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1</cp:revision>
  <dcterms:created xsi:type="dcterms:W3CDTF">2023-11-30T18:40:00Z</dcterms:created>
  <dcterms:modified xsi:type="dcterms:W3CDTF">2023-11-30T18:40:00Z</dcterms:modified>
</cp:coreProperties>
</file>